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339CA73"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00181A91">
        <w:rPr>
          <w:b/>
          <w:bCs/>
          <w:lang w:eastAsia="zh-CN"/>
        </w:rPr>
        <w:t>bis</w:t>
      </w:r>
      <w:r w:rsidRPr="002D3C03">
        <w:rPr>
          <w:b/>
          <w:kern w:val="2"/>
          <w:lang w:eastAsia="zh-CN"/>
        </w:rPr>
        <w:tab/>
      </w:r>
      <w:bookmarkStart w:id="1" w:name="_Hlk146752740"/>
      <w:r>
        <w:rPr>
          <w:b/>
          <w:kern w:val="2"/>
          <w:lang w:eastAsia="zh-CN"/>
        </w:rPr>
        <w:t xml:space="preserve">  </w:t>
      </w:r>
      <w:bookmarkEnd w:id="1"/>
      <w:r w:rsidR="000B485A" w:rsidRPr="000B485A">
        <w:rPr>
          <w:b/>
          <w:kern w:val="2"/>
          <w:lang w:eastAsia="zh-CN"/>
        </w:rPr>
        <w:t>R4-25</w:t>
      </w:r>
      <w:r w:rsidR="00F93551">
        <w:rPr>
          <w:b/>
          <w:kern w:val="2"/>
          <w:lang w:eastAsia="zh-CN"/>
        </w:rPr>
        <w:t>04318</w:t>
      </w:r>
      <w:bookmarkStart w:id="2" w:name="_GoBack"/>
      <w:bookmarkEnd w:id="2"/>
    </w:p>
    <w:p w14:paraId="198BD132" w14:textId="77777777" w:rsidR="00181A91" w:rsidRPr="0083558A" w:rsidRDefault="00181A91" w:rsidP="00181A91">
      <w:pPr>
        <w:tabs>
          <w:tab w:val="right" w:pos="9216"/>
        </w:tabs>
        <w:spacing w:afterLines="50"/>
        <w:rPr>
          <w:b/>
        </w:rPr>
      </w:pPr>
      <w:r w:rsidRPr="00514154">
        <w:rPr>
          <w:b/>
        </w:rPr>
        <w:t>Wuhan, China, April 7 – 11, 2025</w:t>
      </w:r>
      <w:r>
        <w:rPr>
          <w:b/>
        </w:rPr>
        <w:t xml:space="preserve"> </w:t>
      </w:r>
      <w:r w:rsidRPr="00DD44DF">
        <w:rPr>
          <w:b/>
        </w:rPr>
        <w:t xml:space="preserve">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707E5A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FF64AA">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229E476"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w:t>
      </w:r>
      <w:r w:rsidR="00181A91">
        <w:rPr>
          <w:b/>
          <w:kern w:val="2"/>
          <w:lang w:eastAsia="zh-CN"/>
        </w:rPr>
        <w:t xml:space="preserve">and testing framework </w:t>
      </w:r>
      <w:r w:rsidR="00FF64AA" w:rsidRPr="00FF64AA">
        <w:rPr>
          <w:b/>
          <w:kern w:val="2"/>
          <w:lang w:eastAsia="zh-CN"/>
        </w:rPr>
        <w:t xml:space="preserve">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60002547" w:rsidR="00921B83" w:rsidRPr="00D20BAC" w:rsidRDefault="00921B83" w:rsidP="002D46CB">
      <w:pPr>
        <w:overflowPunct w:val="0"/>
        <w:snapToGrid/>
        <w:textAlignment w:val="baseline"/>
        <w:rPr>
          <w:lang w:eastAsia="en-GB"/>
        </w:rPr>
      </w:pPr>
      <w:r>
        <w:rPr>
          <w:lang w:eastAsia="zh-CN"/>
        </w:rPr>
        <w:t>According to WF in RAN4 #11</w:t>
      </w:r>
      <w:r w:rsidR="00181A91">
        <w:rPr>
          <w:lang w:eastAsia="zh-CN"/>
        </w:rPr>
        <w:t>4</w:t>
      </w:r>
      <w:r>
        <w:rPr>
          <w:lang w:eastAsia="zh-CN"/>
        </w:rPr>
        <w:t xml:space="preserve"> [1], we discuss the remaining issues related to </w:t>
      </w:r>
      <w:r w:rsidR="00181A91">
        <w:rPr>
          <w:lang w:eastAsia="zh-CN"/>
        </w:rPr>
        <w:t>AIML</w:t>
      </w:r>
      <w:r w:rsidR="006559F3">
        <w:rPr>
          <w:lang w:eastAsia="zh-CN"/>
        </w:rPr>
        <w:t xml:space="preserve"> beam management</w:t>
      </w:r>
      <w:r>
        <w:rPr>
          <w:lang w:eastAsia="zh-CN"/>
        </w:rPr>
        <w:t>.</w:t>
      </w:r>
    </w:p>
    <w:p w14:paraId="62E018AB" w14:textId="79BBFD19" w:rsidR="00B7081B" w:rsidRPr="00B7081B" w:rsidRDefault="00485CE5" w:rsidP="00B7081B">
      <w:r>
        <w:rPr>
          <w:lang w:eastAsia="zh-CN"/>
        </w:rPr>
        <w:pict w14:anchorId="2782EDAE">
          <v:rect id="_x0000_i1025" style="width:465.85pt;height:1pt;mso-position-vertical:absolute" o:hralign="center" o:hrstd="t" o:hrnoshade="t" o:hr="t" fillcolor="black [3213]" stroked="f"/>
        </w:pict>
      </w:r>
    </w:p>
    <w:p w14:paraId="28366C81" w14:textId="77777777" w:rsidR="00A4164F" w:rsidRPr="003D51CA" w:rsidRDefault="00A4164F" w:rsidP="00A4164F">
      <w:pPr>
        <w:pStyle w:val="1"/>
        <w:numPr>
          <w:ilvl w:val="0"/>
          <w:numId w:val="8"/>
        </w:numPr>
        <w:ind w:left="426"/>
      </w:pPr>
      <w:r w:rsidRPr="003D51CA">
        <w:t>Test setup for AI-BM</w:t>
      </w:r>
    </w:p>
    <w:tbl>
      <w:tblPr>
        <w:tblStyle w:val="af0"/>
        <w:tblW w:w="0" w:type="auto"/>
        <w:tblLook w:val="04A0" w:firstRow="1" w:lastRow="0" w:firstColumn="1" w:lastColumn="0" w:noHBand="0" w:noVBand="1"/>
      </w:tblPr>
      <w:tblGrid>
        <w:gridCol w:w="9307"/>
      </w:tblGrid>
      <w:tr w:rsidR="00A4164F" w:rsidRPr="00733BC3" w14:paraId="3BFC9B0B" w14:textId="77777777" w:rsidTr="00B538A7">
        <w:tc>
          <w:tcPr>
            <w:tcW w:w="9307" w:type="dxa"/>
          </w:tcPr>
          <w:p w14:paraId="4AED5D62" w14:textId="47C78BB5" w:rsidR="00A4164F" w:rsidRPr="003D51CA" w:rsidRDefault="00A4164F" w:rsidP="00B538A7">
            <w:pPr>
              <w:spacing w:after="0"/>
              <w:rPr>
                <w:b/>
                <w:sz w:val="20"/>
                <w:szCs w:val="20"/>
                <w:lang w:eastAsia="ko-KR"/>
              </w:rPr>
            </w:pPr>
            <w:r w:rsidRPr="003D51CA">
              <w:rPr>
                <w:b/>
                <w:sz w:val="20"/>
                <w:szCs w:val="20"/>
                <w:lang w:eastAsia="ko-KR"/>
              </w:rPr>
              <w:t>RAN4 #11</w:t>
            </w:r>
            <w:r>
              <w:rPr>
                <w:b/>
                <w:sz w:val="20"/>
                <w:szCs w:val="20"/>
                <w:lang w:eastAsia="ko-KR"/>
              </w:rPr>
              <w:t>3</w:t>
            </w:r>
            <w:r w:rsidRPr="003D51CA">
              <w:rPr>
                <w:b/>
                <w:sz w:val="20"/>
                <w:szCs w:val="20"/>
                <w:lang w:eastAsia="ko-KR"/>
              </w:rPr>
              <w:t xml:space="preserve"> WF:</w:t>
            </w:r>
          </w:p>
          <w:p w14:paraId="0F245C09" w14:textId="77777777" w:rsidR="00A4164F" w:rsidRPr="003D51CA" w:rsidRDefault="00A4164F" w:rsidP="00B538A7">
            <w:pPr>
              <w:spacing w:after="0"/>
              <w:ind w:left="425"/>
              <w:rPr>
                <w:b/>
                <w:sz w:val="20"/>
                <w:szCs w:val="20"/>
                <w:u w:val="single"/>
                <w:lang w:eastAsia="ko-KR"/>
              </w:rPr>
            </w:pPr>
            <w:r w:rsidRPr="003D51CA">
              <w:rPr>
                <w:rFonts w:hint="eastAsia"/>
                <w:b/>
                <w:sz w:val="20"/>
                <w:szCs w:val="20"/>
                <w:u w:val="single"/>
                <w:lang w:eastAsia="ko-KR"/>
              </w:rPr>
              <w:t>Test setup for Beam prediction testing</w:t>
            </w:r>
          </w:p>
          <w:p w14:paraId="00EB7A2C" w14:textId="77777777" w:rsidR="00A4164F" w:rsidRPr="003D51CA" w:rsidRDefault="00A4164F" w:rsidP="00B538A7">
            <w:pPr>
              <w:spacing w:after="0"/>
              <w:ind w:left="425"/>
              <w:rPr>
                <w:rFonts w:eastAsia="Yu Mincho"/>
                <w:sz w:val="20"/>
                <w:szCs w:val="20"/>
                <w:lang w:eastAsia="ja-JP"/>
              </w:rPr>
            </w:pPr>
            <w:r w:rsidRPr="003D51CA">
              <w:rPr>
                <w:rFonts w:eastAsia="Yu Mincho"/>
                <w:sz w:val="20"/>
                <w:szCs w:val="20"/>
                <w:lang w:eastAsia="ja-JP"/>
              </w:rPr>
              <w:t xml:space="preserve">Companies are invited to bring further analysis on the test setups with single </w:t>
            </w:r>
            <w:proofErr w:type="spellStart"/>
            <w:r w:rsidRPr="003D51CA">
              <w:rPr>
                <w:rFonts w:eastAsia="Yu Mincho"/>
                <w:sz w:val="20"/>
                <w:szCs w:val="20"/>
                <w:lang w:eastAsia="ja-JP"/>
              </w:rPr>
              <w:t>AoA</w:t>
            </w:r>
            <w:proofErr w:type="spellEnd"/>
            <w:r w:rsidRPr="003D51CA">
              <w:rPr>
                <w:rFonts w:eastAsia="Yu Mincho"/>
                <w:sz w:val="20"/>
                <w:szCs w:val="20"/>
                <w:lang w:eastAsia="ja-JP"/>
              </w:rPr>
              <w:t xml:space="preserve"> and multiple </w:t>
            </w:r>
            <w:proofErr w:type="spellStart"/>
            <w:r w:rsidRPr="003D51CA">
              <w:rPr>
                <w:rFonts w:eastAsia="Yu Mincho"/>
                <w:sz w:val="20"/>
                <w:szCs w:val="20"/>
                <w:lang w:eastAsia="ja-JP"/>
              </w:rPr>
              <w:t>AoAs</w:t>
            </w:r>
            <w:proofErr w:type="spellEnd"/>
            <w:r w:rsidRPr="003D51CA">
              <w:rPr>
                <w:rFonts w:eastAsia="Yu Mincho"/>
                <w:sz w:val="20"/>
                <w:szCs w:val="20"/>
                <w:lang w:eastAsia="ja-JP"/>
              </w:rPr>
              <w:t>.</w:t>
            </w:r>
          </w:p>
          <w:p w14:paraId="64BAA699" w14:textId="77777777" w:rsidR="00A4164F" w:rsidRDefault="00A4164F" w:rsidP="00B538A7">
            <w:pPr>
              <w:spacing w:after="0"/>
              <w:rPr>
                <w:b/>
                <w:sz w:val="20"/>
                <w:szCs w:val="20"/>
                <w:lang w:eastAsia="ko-KR"/>
              </w:rPr>
            </w:pPr>
          </w:p>
          <w:p w14:paraId="679639C3" w14:textId="091089F0" w:rsidR="00A4164F" w:rsidRPr="000E67B5" w:rsidRDefault="00A4164F" w:rsidP="00B538A7">
            <w:pPr>
              <w:spacing w:after="0"/>
              <w:rPr>
                <w:b/>
                <w:sz w:val="20"/>
                <w:szCs w:val="20"/>
                <w:lang w:eastAsia="ko-KR"/>
              </w:rPr>
            </w:pPr>
            <w:r w:rsidRPr="000E67B5">
              <w:rPr>
                <w:b/>
                <w:sz w:val="20"/>
                <w:szCs w:val="20"/>
                <w:lang w:eastAsia="ko-KR"/>
              </w:rPr>
              <w:t>RAN4 #112 WF:</w:t>
            </w:r>
          </w:p>
          <w:p w14:paraId="0932CEA7" w14:textId="77777777" w:rsidR="00A4164F" w:rsidRPr="000E67B5" w:rsidRDefault="00A4164F" w:rsidP="00B538A7">
            <w:pPr>
              <w:spacing w:after="0"/>
              <w:ind w:left="425"/>
              <w:rPr>
                <w:b/>
                <w:sz w:val="20"/>
                <w:szCs w:val="20"/>
                <w:u w:val="single"/>
                <w:lang w:eastAsia="ko-KR"/>
              </w:rPr>
            </w:pPr>
            <w:r w:rsidRPr="000E67B5">
              <w:rPr>
                <w:b/>
                <w:sz w:val="20"/>
                <w:szCs w:val="20"/>
                <w:u w:val="single"/>
                <w:lang w:eastAsia="ko-KR"/>
              </w:rPr>
              <w:t>Issue 2-</w:t>
            </w:r>
            <w:r w:rsidRPr="000E67B5">
              <w:rPr>
                <w:rFonts w:eastAsia="Yu Mincho"/>
                <w:b/>
                <w:sz w:val="20"/>
                <w:szCs w:val="20"/>
                <w:u w:val="single"/>
                <w:lang w:eastAsia="ja-JP"/>
              </w:rPr>
              <w:t>3</w:t>
            </w:r>
            <w:r w:rsidRPr="000E67B5">
              <w:rPr>
                <w:b/>
                <w:sz w:val="20"/>
                <w:szCs w:val="20"/>
                <w:u w:val="single"/>
                <w:lang w:eastAsia="ko-KR"/>
              </w:rPr>
              <w:t>: Channel models</w:t>
            </w:r>
          </w:p>
          <w:p w14:paraId="7D2E83DA" w14:textId="77777777" w:rsidR="00A4164F" w:rsidRPr="000E67B5" w:rsidRDefault="00A4164F" w:rsidP="00B538A7">
            <w:pPr>
              <w:spacing w:after="0"/>
              <w:ind w:left="425"/>
              <w:rPr>
                <w:rFonts w:eastAsia="Yu Mincho"/>
                <w:sz w:val="20"/>
                <w:szCs w:val="20"/>
                <w:lang w:eastAsia="ja-JP"/>
              </w:rPr>
            </w:pPr>
            <w:r w:rsidRPr="000E67B5">
              <w:rPr>
                <w:rFonts w:eastAsia="Yu Mincho"/>
                <w:sz w:val="20"/>
                <w:szCs w:val="20"/>
                <w:lang w:eastAsia="ja-JP"/>
              </w:rPr>
              <w:t>Agreement: Further discuss and down-select the following options considering TE feasibility</w:t>
            </w:r>
          </w:p>
          <w:p w14:paraId="7C854252" w14:textId="77777777" w:rsidR="00A4164F" w:rsidRPr="000E67B5" w:rsidRDefault="00A4164F" w:rsidP="00A4164F">
            <w:pPr>
              <w:pStyle w:val="aff4"/>
              <w:numPr>
                <w:ilvl w:val="0"/>
                <w:numId w:val="22"/>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hAnsi="Times New Roman" w:cs="Times New Roman"/>
                <w:sz w:val="20"/>
                <w:szCs w:val="20"/>
              </w:rPr>
              <w:t>Option 2: TDL</w:t>
            </w:r>
          </w:p>
          <w:p w14:paraId="1F4E3502" w14:textId="77777777" w:rsidR="00A4164F" w:rsidRPr="000E67B5" w:rsidRDefault="00A4164F" w:rsidP="00A4164F">
            <w:pPr>
              <w:pStyle w:val="aff4"/>
              <w:numPr>
                <w:ilvl w:val="0"/>
                <w:numId w:val="22"/>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eastAsia="Yu Mincho" w:hAnsi="Times New Roman" w:cs="Times New Roman"/>
                <w:sz w:val="20"/>
                <w:szCs w:val="20"/>
                <w:lang w:eastAsia="ja-JP"/>
              </w:rPr>
              <w:t>Option 5: simplified CDL</w:t>
            </w:r>
          </w:p>
          <w:p w14:paraId="165452E3" w14:textId="77777777" w:rsidR="00A4164F" w:rsidRPr="001F7771" w:rsidRDefault="00A4164F" w:rsidP="00A4164F">
            <w:pPr>
              <w:pStyle w:val="aff4"/>
              <w:numPr>
                <w:ilvl w:val="1"/>
                <w:numId w:val="22"/>
              </w:numPr>
              <w:overflowPunct w:val="0"/>
              <w:autoSpaceDE w:val="0"/>
              <w:autoSpaceDN w:val="0"/>
              <w:adjustRightInd w:val="0"/>
              <w:ind w:left="1265"/>
              <w:textAlignment w:val="baseline"/>
              <w:rPr>
                <w:rFonts w:ascii="Times New Roman" w:hAnsi="Times New Roman" w:cs="Times New Roman"/>
                <w:sz w:val="16"/>
                <w:szCs w:val="16"/>
              </w:rPr>
            </w:pPr>
            <w:r w:rsidRPr="000E67B5">
              <w:rPr>
                <w:rFonts w:ascii="Times New Roman" w:eastAsia="Yu Mincho" w:hAnsi="Times New Roman" w:cs="Times New Roman"/>
                <w:sz w:val="20"/>
                <w:szCs w:val="20"/>
                <w:lang w:eastAsia="ja-JP"/>
              </w:rPr>
              <w:t>CDL channel model with a small number of clusters. CDL simplification needs to be further discussed</w:t>
            </w:r>
          </w:p>
        </w:tc>
      </w:tr>
    </w:tbl>
    <w:p w14:paraId="64D4C0E6" w14:textId="4A8B8E31" w:rsidR="00A4164F" w:rsidRDefault="00A4164F" w:rsidP="00A4164F">
      <w:pPr>
        <w:spacing w:before="120"/>
      </w:pPr>
      <w:r>
        <w:t xml:space="preserve">For AI BM Case 1 and Case 2, measured RSRP is the model input. Both </w:t>
      </w:r>
      <w:proofErr w:type="spellStart"/>
      <w:r>
        <w:t>AoA</w:t>
      </w:r>
      <w:proofErr w:type="spellEnd"/>
      <w:r>
        <w:t xml:space="preserve"> and </w:t>
      </w:r>
      <w:proofErr w:type="spellStart"/>
      <w:r>
        <w:t>AoD</w:t>
      </w:r>
      <w:proofErr w:type="spellEnd"/>
      <w:r>
        <w:t xml:space="preserve"> are not considered as the model input. Therefore, in RAN4, only the RSRP related to different beam needs to be emulated. </w:t>
      </w:r>
    </w:p>
    <w:p w14:paraId="50F91178" w14:textId="77777777" w:rsidR="00A4164F" w:rsidRDefault="00A4164F" w:rsidP="00A4164F">
      <w:pPr>
        <w:spacing w:before="120"/>
        <w:rPr>
          <w:b/>
          <w:i/>
        </w:rPr>
      </w:pPr>
      <w:r w:rsidRPr="001F7771">
        <w:rPr>
          <w:b/>
          <w:i/>
          <w:u w:val="single"/>
        </w:rPr>
        <w:t>Observation 1:</w:t>
      </w:r>
      <w:r w:rsidRPr="001F7771">
        <w:rPr>
          <w:b/>
          <w:i/>
        </w:rPr>
        <w:t xml:space="preserve"> </w:t>
      </w:r>
      <w:proofErr w:type="spellStart"/>
      <w:r w:rsidRPr="001F7771">
        <w:rPr>
          <w:b/>
          <w:i/>
        </w:rPr>
        <w:t>AoA</w:t>
      </w:r>
      <w:proofErr w:type="spellEnd"/>
      <w:r w:rsidRPr="001F7771">
        <w:rPr>
          <w:b/>
          <w:i/>
        </w:rPr>
        <w:t xml:space="preserve"> and </w:t>
      </w:r>
      <w:proofErr w:type="spellStart"/>
      <w:r w:rsidRPr="001F7771">
        <w:rPr>
          <w:b/>
          <w:i/>
        </w:rPr>
        <w:t>AoD</w:t>
      </w:r>
      <w:proofErr w:type="spellEnd"/>
      <w:r w:rsidRPr="001F7771">
        <w:rPr>
          <w:b/>
          <w:i/>
        </w:rPr>
        <w:t xml:space="preserve"> are not used as model input in AI BM Case 1 and Case 2.</w:t>
      </w:r>
    </w:p>
    <w:p w14:paraId="7E20013B" w14:textId="77777777" w:rsidR="00A4164F" w:rsidRDefault="00A4164F" w:rsidP="00A4164F">
      <w:pPr>
        <w:spacing w:before="120" w:after="240"/>
        <w:rPr>
          <w:b/>
          <w:i/>
        </w:rPr>
      </w:pPr>
      <w:r>
        <w:rPr>
          <w:b/>
          <w:i/>
          <w:u w:val="single"/>
        </w:rPr>
        <w:t>Proposal 1:</w:t>
      </w:r>
      <w:r w:rsidRPr="000E67B5">
        <w:rPr>
          <w:b/>
          <w:i/>
        </w:rPr>
        <w:t xml:space="preserve"> Use </w:t>
      </w:r>
      <w:r>
        <w:rPr>
          <w:b/>
          <w:i/>
        </w:rPr>
        <w:t xml:space="preserve">single </w:t>
      </w:r>
      <w:proofErr w:type="spellStart"/>
      <w:r>
        <w:rPr>
          <w:b/>
          <w:i/>
        </w:rPr>
        <w:t>AoA</w:t>
      </w:r>
      <w:proofErr w:type="spellEnd"/>
      <w:r w:rsidRPr="000E67B5">
        <w:rPr>
          <w:b/>
          <w:i/>
        </w:rPr>
        <w:t xml:space="preserve"> as the channel model for AI BM testing.</w:t>
      </w:r>
    </w:p>
    <w:tbl>
      <w:tblPr>
        <w:tblStyle w:val="af0"/>
        <w:tblW w:w="0" w:type="auto"/>
        <w:tblLook w:val="04A0" w:firstRow="1" w:lastRow="0" w:firstColumn="1" w:lastColumn="0" w:noHBand="0" w:noVBand="1"/>
      </w:tblPr>
      <w:tblGrid>
        <w:gridCol w:w="9307"/>
      </w:tblGrid>
      <w:tr w:rsidR="00A4164F" w:rsidRPr="00733BC3" w14:paraId="7C2EF7A5" w14:textId="77777777" w:rsidTr="00B538A7">
        <w:tc>
          <w:tcPr>
            <w:tcW w:w="9307" w:type="dxa"/>
          </w:tcPr>
          <w:p w14:paraId="2CDC3011" w14:textId="36FE857E" w:rsidR="00A4164F" w:rsidRPr="000E67B5" w:rsidRDefault="00A4164F" w:rsidP="00B538A7">
            <w:pPr>
              <w:spacing w:after="0"/>
              <w:rPr>
                <w:b/>
                <w:sz w:val="20"/>
                <w:szCs w:val="20"/>
                <w:lang w:eastAsia="ko-KR"/>
              </w:rPr>
            </w:pPr>
            <w:r w:rsidRPr="000E67B5">
              <w:rPr>
                <w:b/>
                <w:sz w:val="20"/>
                <w:szCs w:val="20"/>
                <w:lang w:eastAsia="ko-KR"/>
              </w:rPr>
              <w:t>RAN4 #11</w:t>
            </w:r>
            <w:r>
              <w:rPr>
                <w:b/>
                <w:sz w:val="20"/>
                <w:szCs w:val="20"/>
                <w:lang w:eastAsia="ko-KR"/>
              </w:rPr>
              <w:t>4</w:t>
            </w:r>
            <w:r w:rsidRPr="000E67B5">
              <w:rPr>
                <w:b/>
                <w:sz w:val="20"/>
                <w:szCs w:val="20"/>
                <w:lang w:eastAsia="ko-KR"/>
              </w:rPr>
              <w:t xml:space="preserve"> WF:</w:t>
            </w:r>
          </w:p>
          <w:p w14:paraId="211DCE1E" w14:textId="77777777" w:rsidR="00A4164F" w:rsidRPr="00D238DC" w:rsidRDefault="00A4164F" w:rsidP="00A4164F">
            <w:pPr>
              <w:spacing w:after="0"/>
              <w:ind w:left="425"/>
              <w:rPr>
                <w:b/>
                <w:sz w:val="20"/>
                <w:szCs w:val="20"/>
                <w:u w:val="single"/>
                <w:lang w:eastAsia="ko-KR"/>
              </w:rPr>
            </w:pPr>
            <w:r w:rsidRPr="000E67B5">
              <w:rPr>
                <w:b/>
                <w:sz w:val="20"/>
                <w:szCs w:val="20"/>
                <w:u w:val="single"/>
                <w:lang w:eastAsia="ko-KR"/>
              </w:rPr>
              <w:t>Issue 2-</w:t>
            </w:r>
            <w:r>
              <w:rPr>
                <w:b/>
                <w:sz w:val="20"/>
                <w:szCs w:val="20"/>
                <w:u w:val="single"/>
                <w:lang w:eastAsia="ko-KR"/>
              </w:rPr>
              <w:t>9</w:t>
            </w:r>
            <w:r w:rsidRPr="000E67B5">
              <w:rPr>
                <w:b/>
                <w:sz w:val="20"/>
                <w:szCs w:val="20"/>
                <w:u w:val="single"/>
                <w:lang w:eastAsia="ko-KR"/>
              </w:rPr>
              <w:t xml:space="preserve">: </w:t>
            </w:r>
            <w:r w:rsidRPr="00314ECB">
              <w:rPr>
                <w:rFonts w:hint="eastAsia"/>
                <w:b/>
                <w:sz w:val="20"/>
                <w:szCs w:val="20"/>
                <w:u w:val="single"/>
                <w:lang w:eastAsia="ko-KR"/>
              </w:rPr>
              <w:t>Test setup requirements</w:t>
            </w:r>
            <w:r w:rsidRPr="000E67B5">
              <w:rPr>
                <w:b/>
                <w:sz w:val="20"/>
                <w:szCs w:val="20"/>
                <w:u w:val="single"/>
                <w:lang w:eastAsia="ko-KR"/>
              </w:rPr>
              <w:t xml:space="preserve"> </w:t>
            </w:r>
          </w:p>
          <w:p w14:paraId="20640963" w14:textId="77777777" w:rsidR="00A4164F" w:rsidRPr="00A4164F" w:rsidRDefault="00A4164F" w:rsidP="00A4164F">
            <w:pPr>
              <w:numPr>
                <w:ilvl w:val="0"/>
                <w:numId w:val="23"/>
              </w:numPr>
              <w:spacing w:after="0"/>
              <w:rPr>
                <w:sz w:val="20"/>
                <w:szCs w:val="20"/>
                <w:lang w:val="en-GB" w:eastAsia="ko-KR"/>
              </w:rPr>
            </w:pPr>
            <w:r w:rsidRPr="00A4164F">
              <w:rPr>
                <w:rFonts w:hint="eastAsia"/>
                <w:sz w:val="20"/>
                <w:szCs w:val="20"/>
                <w:lang w:val="en-GB" w:eastAsia="ko-KR"/>
              </w:rPr>
              <w:t>D</w:t>
            </w:r>
            <w:r w:rsidRPr="00A4164F">
              <w:rPr>
                <w:sz w:val="20"/>
                <w:szCs w:val="20"/>
                <w:lang w:val="en-GB" w:eastAsia="ko-KR"/>
              </w:rPr>
              <w:t xml:space="preserve">iscuss both single </w:t>
            </w:r>
            <w:proofErr w:type="spellStart"/>
            <w:r w:rsidRPr="00A4164F">
              <w:rPr>
                <w:sz w:val="20"/>
                <w:szCs w:val="20"/>
                <w:lang w:val="en-GB" w:eastAsia="ko-KR"/>
              </w:rPr>
              <w:t>AoA</w:t>
            </w:r>
            <w:proofErr w:type="spellEnd"/>
            <w:r w:rsidRPr="00A4164F">
              <w:rPr>
                <w:sz w:val="20"/>
                <w:szCs w:val="20"/>
                <w:lang w:val="en-GB" w:eastAsia="ko-KR"/>
              </w:rPr>
              <w:t xml:space="preserve"> based and multiple </w:t>
            </w:r>
            <w:proofErr w:type="spellStart"/>
            <w:r w:rsidRPr="00A4164F">
              <w:rPr>
                <w:sz w:val="20"/>
                <w:szCs w:val="20"/>
                <w:lang w:val="en-GB" w:eastAsia="ko-KR"/>
              </w:rPr>
              <w:t>AoA</w:t>
            </w:r>
            <w:proofErr w:type="spellEnd"/>
            <w:r w:rsidRPr="00A4164F">
              <w:rPr>
                <w:sz w:val="20"/>
                <w:szCs w:val="20"/>
                <w:lang w:val="en-GB" w:eastAsia="ko-KR"/>
              </w:rPr>
              <w:t xml:space="preserve"> based set up</w:t>
            </w:r>
          </w:p>
          <w:p w14:paraId="38C8E059" w14:textId="77777777" w:rsidR="00A4164F" w:rsidRPr="00A4164F" w:rsidRDefault="00A4164F" w:rsidP="00A4164F">
            <w:pPr>
              <w:numPr>
                <w:ilvl w:val="1"/>
                <w:numId w:val="23"/>
              </w:numPr>
              <w:spacing w:after="0"/>
              <w:rPr>
                <w:sz w:val="20"/>
                <w:szCs w:val="20"/>
                <w:lang w:val="en-GB" w:eastAsia="ko-KR"/>
              </w:rPr>
            </w:pPr>
            <w:r w:rsidRPr="00A4164F">
              <w:rPr>
                <w:sz w:val="20"/>
                <w:szCs w:val="20"/>
                <w:lang w:val="en-GB" w:eastAsia="ko-KR"/>
              </w:rPr>
              <w:t>C</w:t>
            </w:r>
            <w:r w:rsidRPr="00A4164F">
              <w:rPr>
                <w:rFonts w:hint="eastAsia"/>
                <w:sz w:val="20"/>
                <w:szCs w:val="20"/>
                <w:lang w:val="en-GB" w:eastAsia="ko-KR"/>
              </w:rPr>
              <w:t>ontinue to study the two multi</w:t>
            </w:r>
            <w:r w:rsidRPr="00A4164F">
              <w:rPr>
                <w:sz w:val="20"/>
                <w:szCs w:val="20"/>
                <w:lang w:val="en-GB" w:eastAsia="ko-KR"/>
              </w:rPr>
              <w:t>ple</w:t>
            </w:r>
            <w:r w:rsidRPr="00A4164F">
              <w:rPr>
                <w:rFonts w:hint="eastAsia"/>
                <w:sz w:val="20"/>
                <w:szCs w:val="20"/>
                <w:lang w:val="en-GB" w:eastAsia="ko-KR"/>
              </w:rPr>
              <w:t xml:space="preserve"> </w:t>
            </w:r>
            <w:proofErr w:type="spellStart"/>
            <w:r w:rsidRPr="00A4164F">
              <w:rPr>
                <w:rFonts w:hint="eastAsia"/>
                <w:sz w:val="20"/>
                <w:szCs w:val="20"/>
                <w:lang w:val="en-GB" w:eastAsia="ko-KR"/>
              </w:rPr>
              <w:t>AoA</w:t>
            </w:r>
            <w:proofErr w:type="spellEnd"/>
            <w:r w:rsidRPr="00A4164F">
              <w:rPr>
                <w:rFonts w:hint="eastAsia"/>
                <w:sz w:val="20"/>
                <w:szCs w:val="20"/>
                <w:lang w:val="en-GB" w:eastAsia="ko-KR"/>
              </w:rPr>
              <w:t xml:space="preserve"> candidate setups</w:t>
            </w:r>
          </w:p>
          <w:p w14:paraId="0D5397D1" w14:textId="77777777" w:rsidR="00A4164F" w:rsidRPr="00A4164F" w:rsidRDefault="00A4164F" w:rsidP="00A4164F">
            <w:pPr>
              <w:numPr>
                <w:ilvl w:val="2"/>
                <w:numId w:val="23"/>
              </w:numPr>
              <w:spacing w:after="0"/>
              <w:rPr>
                <w:sz w:val="20"/>
                <w:szCs w:val="20"/>
                <w:lang w:val="en-GB" w:eastAsia="ko-KR"/>
              </w:rPr>
            </w:pPr>
            <w:r w:rsidRPr="00A4164F">
              <w:rPr>
                <w:rFonts w:hint="eastAsia"/>
                <w:sz w:val="20"/>
                <w:szCs w:val="20"/>
                <w:lang w:val="en-GB" w:eastAsia="ko-KR"/>
              </w:rPr>
              <w:t xml:space="preserve">One option to continue the discussion proposed </w:t>
            </w:r>
            <w:r w:rsidRPr="00A4164F">
              <w:rPr>
                <w:sz w:val="20"/>
                <w:szCs w:val="20"/>
                <w:lang w:val="en-GB" w:eastAsia="ko-KR"/>
              </w:rPr>
              <w:t>as</w:t>
            </w:r>
            <w:r w:rsidRPr="00A4164F">
              <w:rPr>
                <w:rFonts w:hint="eastAsia"/>
                <w:sz w:val="20"/>
                <w:szCs w:val="20"/>
                <w:lang w:val="en-GB" w:eastAsia="ko-KR"/>
              </w:rPr>
              <w:t xml:space="preserve"> following:</w:t>
            </w:r>
          </w:p>
          <w:p w14:paraId="5AF3EC77" w14:textId="77777777" w:rsidR="00A4164F" w:rsidRPr="00A4164F" w:rsidRDefault="00A4164F" w:rsidP="00A4164F">
            <w:pPr>
              <w:numPr>
                <w:ilvl w:val="3"/>
                <w:numId w:val="23"/>
              </w:numPr>
              <w:spacing w:after="0"/>
              <w:rPr>
                <w:sz w:val="20"/>
                <w:szCs w:val="20"/>
                <w:lang w:val="en-GB" w:eastAsia="ko-KR"/>
              </w:rPr>
            </w:pPr>
            <w:r w:rsidRPr="00A4164F">
              <w:rPr>
                <w:rFonts w:hint="eastAsia"/>
                <w:sz w:val="20"/>
                <w:szCs w:val="20"/>
                <w:lang w:val="en-GB" w:eastAsia="ko-KR"/>
              </w:rPr>
              <w:t>M</w:t>
            </w:r>
            <w:r w:rsidRPr="00A4164F">
              <w:rPr>
                <w:sz w:val="20"/>
                <w:szCs w:val="20"/>
                <w:lang w:val="en-GB" w:eastAsia="ko-KR"/>
              </w:rPr>
              <w:t xml:space="preserve">ulti </w:t>
            </w:r>
            <w:proofErr w:type="spellStart"/>
            <w:r w:rsidRPr="00A4164F">
              <w:rPr>
                <w:sz w:val="20"/>
                <w:szCs w:val="20"/>
                <w:lang w:val="en-GB" w:eastAsia="ko-KR"/>
              </w:rPr>
              <w:t>AoA</w:t>
            </w:r>
            <w:proofErr w:type="spellEnd"/>
            <w:r w:rsidRPr="00A4164F">
              <w:rPr>
                <w:sz w:val="20"/>
                <w:szCs w:val="20"/>
                <w:lang w:val="en-GB" w:eastAsia="ko-KR"/>
              </w:rPr>
              <w:t xml:space="preserve"> setup – evaluation of already feasible systems for AI/ML BM testing suitability </w:t>
            </w:r>
          </w:p>
          <w:p w14:paraId="5AC36C44" w14:textId="77777777" w:rsidR="00A4164F" w:rsidRPr="00A4164F" w:rsidRDefault="00A4164F" w:rsidP="00A4164F">
            <w:pPr>
              <w:numPr>
                <w:ilvl w:val="4"/>
                <w:numId w:val="23"/>
              </w:numPr>
              <w:spacing w:after="0"/>
              <w:rPr>
                <w:sz w:val="20"/>
                <w:szCs w:val="20"/>
                <w:lang w:val="en-GB" w:eastAsia="ko-KR"/>
              </w:rPr>
            </w:pPr>
            <w:r w:rsidRPr="00A4164F">
              <w:rPr>
                <w:sz w:val="20"/>
                <w:szCs w:val="20"/>
                <w:lang w:val="en-GB" w:eastAsia="ko-KR"/>
              </w:rPr>
              <w:t>AI/ML BM performance centric, not CDL channel emulation centric.</w:t>
            </w:r>
          </w:p>
          <w:p w14:paraId="161D6125" w14:textId="77777777" w:rsidR="00A4164F" w:rsidRPr="00A4164F" w:rsidRDefault="00A4164F" w:rsidP="00A4164F">
            <w:pPr>
              <w:numPr>
                <w:ilvl w:val="4"/>
                <w:numId w:val="23"/>
              </w:numPr>
              <w:spacing w:after="0"/>
              <w:rPr>
                <w:sz w:val="20"/>
                <w:szCs w:val="20"/>
                <w:lang w:val="en-GB" w:eastAsia="ko-KR"/>
              </w:rPr>
            </w:pPr>
            <w:r w:rsidRPr="00A4164F">
              <w:rPr>
                <w:sz w:val="20"/>
                <w:szCs w:val="20"/>
                <w:lang w:val="en-GB" w:eastAsia="ko-KR"/>
              </w:rPr>
              <w:t xml:space="preserve">Define test system candidates which are already feasible </w:t>
            </w:r>
          </w:p>
          <w:p w14:paraId="00248643" w14:textId="77777777" w:rsidR="00A4164F" w:rsidRPr="00A4164F" w:rsidRDefault="00A4164F" w:rsidP="00A4164F">
            <w:pPr>
              <w:numPr>
                <w:ilvl w:val="3"/>
                <w:numId w:val="23"/>
              </w:numPr>
              <w:spacing w:after="0"/>
              <w:rPr>
                <w:sz w:val="20"/>
                <w:szCs w:val="20"/>
                <w:lang w:val="en-GB" w:eastAsia="ko-KR"/>
              </w:rPr>
            </w:pPr>
            <w:r w:rsidRPr="00A4164F">
              <w:rPr>
                <w:sz w:val="20"/>
                <w:szCs w:val="20"/>
                <w:lang w:val="en-GB" w:eastAsia="ko-KR"/>
              </w:rPr>
              <w:t>Perform system level simulations including the probe layout of candidate systems to address the impact on the UE AI ML BM performance.</w:t>
            </w:r>
          </w:p>
          <w:p w14:paraId="7BCFA58F" w14:textId="77777777" w:rsidR="00A4164F" w:rsidRDefault="00A4164F" w:rsidP="00A4164F">
            <w:pPr>
              <w:numPr>
                <w:ilvl w:val="1"/>
                <w:numId w:val="23"/>
              </w:numPr>
              <w:spacing w:after="0"/>
              <w:rPr>
                <w:sz w:val="20"/>
                <w:szCs w:val="20"/>
                <w:lang w:val="en-GB" w:eastAsia="ko-KR"/>
              </w:rPr>
            </w:pPr>
            <w:r w:rsidRPr="00A4164F">
              <w:rPr>
                <w:rFonts w:hint="eastAsia"/>
                <w:sz w:val="20"/>
                <w:szCs w:val="20"/>
                <w:lang w:val="en-GB" w:eastAsia="ko-KR"/>
              </w:rPr>
              <w:t>S</w:t>
            </w:r>
            <w:r w:rsidRPr="00A4164F">
              <w:rPr>
                <w:sz w:val="20"/>
                <w:szCs w:val="20"/>
                <w:lang w:val="en-GB" w:eastAsia="ko-KR"/>
              </w:rPr>
              <w:t xml:space="preserve">tart with the set up with Set A = 32 beams, Set B = 8 beams, and develop the test procedures with single </w:t>
            </w:r>
            <w:proofErr w:type="spellStart"/>
            <w:r w:rsidRPr="00A4164F">
              <w:rPr>
                <w:sz w:val="20"/>
                <w:szCs w:val="20"/>
                <w:lang w:val="en-GB" w:eastAsia="ko-KR"/>
              </w:rPr>
              <w:t>AoA</w:t>
            </w:r>
            <w:proofErr w:type="spellEnd"/>
            <w:r w:rsidRPr="00A4164F">
              <w:rPr>
                <w:sz w:val="20"/>
                <w:szCs w:val="20"/>
                <w:lang w:val="en-GB" w:eastAsia="ko-KR"/>
              </w:rPr>
              <w:t xml:space="preserve"> and multiple </w:t>
            </w:r>
            <w:proofErr w:type="spellStart"/>
            <w:r w:rsidRPr="00A4164F">
              <w:rPr>
                <w:sz w:val="20"/>
                <w:szCs w:val="20"/>
                <w:lang w:val="en-GB" w:eastAsia="ko-KR"/>
              </w:rPr>
              <w:t>AoAs</w:t>
            </w:r>
            <w:proofErr w:type="spellEnd"/>
          </w:p>
          <w:p w14:paraId="680F5449" w14:textId="77777777" w:rsidR="00A4164F" w:rsidRPr="00A4164F" w:rsidRDefault="00A4164F" w:rsidP="00A4164F">
            <w:pPr>
              <w:spacing w:after="0"/>
              <w:ind w:left="425"/>
              <w:rPr>
                <w:b/>
                <w:sz w:val="20"/>
                <w:szCs w:val="20"/>
                <w:u w:val="single"/>
                <w:lang w:eastAsia="ko-KR"/>
              </w:rPr>
            </w:pPr>
            <w:r w:rsidRPr="00A4164F">
              <w:rPr>
                <w:b/>
                <w:sz w:val="20"/>
                <w:szCs w:val="20"/>
                <w:u w:val="single"/>
                <w:lang w:eastAsia="ko-KR"/>
              </w:rPr>
              <w:t xml:space="preserve">Issue 4-2: </w:t>
            </w:r>
            <w:r w:rsidRPr="00A4164F">
              <w:rPr>
                <w:rFonts w:hint="eastAsia"/>
                <w:b/>
                <w:sz w:val="20"/>
                <w:szCs w:val="20"/>
                <w:u w:val="single"/>
                <w:lang w:eastAsia="ko-KR"/>
              </w:rPr>
              <w:t>Channel model</w:t>
            </w:r>
          </w:p>
          <w:p w14:paraId="71A258A0" w14:textId="160D85F9" w:rsidR="00A4164F" w:rsidRPr="00A4164F" w:rsidRDefault="00A4164F" w:rsidP="00A4164F">
            <w:pPr>
              <w:numPr>
                <w:ilvl w:val="0"/>
                <w:numId w:val="23"/>
              </w:numPr>
              <w:spacing w:after="0"/>
              <w:rPr>
                <w:rFonts w:eastAsia="Yu Mincho"/>
                <w:lang w:eastAsia="ja-JP"/>
              </w:rPr>
            </w:pPr>
            <w:r w:rsidRPr="00A4164F">
              <w:rPr>
                <w:sz w:val="20"/>
                <w:szCs w:val="20"/>
                <w:lang w:val="en-GB" w:eastAsia="ko-KR"/>
              </w:rPr>
              <w:t xml:space="preserve">Use </w:t>
            </w:r>
            <w:r w:rsidRPr="00A4164F">
              <w:rPr>
                <w:rFonts w:hint="eastAsia"/>
                <w:sz w:val="20"/>
                <w:szCs w:val="20"/>
                <w:lang w:val="en-GB" w:eastAsia="ko-KR"/>
              </w:rPr>
              <w:t>CDL</w:t>
            </w:r>
            <w:r w:rsidRPr="00A4164F">
              <w:rPr>
                <w:sz w:val="20"/>
                <w:szCs w:val="20"/>
                <w:lang w:val="en-GB" w:eastAsia="ko-KR"/>
              </w:rPr>
              <w:t>-based channel model as starting point</w:t>
            </w:r>
          </w:p>
        </w:tc>
      </w:tr>
    </w:tbl>
    <w:p w14:paraId="10F6C7DF" w14:textId="59E987E2" w:rsidR="001D0CEE" w:rsidRDefault="00A4164F" w:rsidP="001D0CEE">
      <w:pPr>
        <w:spacing w:before="120" w:after="240"/>
      </w:pPr>
      <w:r w:rsidRPr="003760C1">
        <w:t>For</w:t>
      </w:r>
      <w:r>
        <w:t xml:space="preserve"> CDL</w:t>
      </w:r>
      <w:r w:rsidR="001D0CEE">
        <w:t>-based</w:t>
      </w:r>
      <w:r>
        <w:t xml:space="preserve"> channel model, the </w:t>
      </w:r>
      <w:r w:rsidR="001D0CEE">
        <w:t>determination</w:t>
      </w:r>
      <w:r>
        <w:t xml:space="preserve"> of Set A should take TE capability into account, including the power range, the maximum number of beams and the number of probes. </w:t>
      </w:r>
      <w:r w:rsidR="001D0CEE">
        <w:t xml:space="preserve">Currently, RAN4 agreed to start the testability study with </w:t>
      </w:r>
      <w:r w:rsidR="001D0CEE" w:rsidRPr="001D0CEE">
        <w:t xml:space="preserve">Set A = 32 </w:t>
      </w:r>
      <w:r w:rsidR="001D0CEE">
        <w:t>and</w:t>
      </w:r>
      <w:r w:rsidR="001D0CEE" w:rsidRPr="001D0CEE">
        <w:t xml:space="preserve"> Set B = 8</w:t>
      </w:r>
      <w:r w:rsidR="001D0CEE">
        <w:t xml:space="preserve">. </w:t>
      </w:r>
    </w:p>
    <w:p w14:paraId="17109682" w14:textId="75585A68" w:rsidR="00BF3D0B" w:rsidRPr="00B45C96" w:rsidRDefault="00852676" w:rsidP="00BF3D0B">
      <w:pPr>
        <w:pStyle w:val="1"/>
        <w:numPr>
          <w:ilvl w:val="0"/>
          <w:numId w:val="8"/>
        </w:numPr>
        <w:ind w:left="418" w:hanging="418"/>
        <w:rPr>
          <w:rFonts w:eastAsia="宋体"/>
          <w:szCs w:val="20"/>
        </w:rPr>
      </w:pPr>
      <w:r>
        <w:rPr>
          <w:rFonts w:eastAsia="宋体"/>
          <w:szCs w:val="20"/>
        </w:rPr>
        <w:lastRenderedPageBreak/>
        <w:t>Measurement error impact on prediction accuracy</w:t>
      </w:r>
    </w:p>
    <w:p w14:paraId="5610D0DC" w14:textId="77777777" w:rsidR="001841C6" w:rsidRDefault="00BF3D0B" w:rsidP="00BF3D0B">
      <w:pPr>
        <w:rPr>
          <w:lang w:eastAsia="zh-CN"/>
        </w:rPr>
      </w:pPr>
      <w:r>
        <w:t>According to the</w:t>
      </w:r>
      <w:r>
        <w:rPr>
          <w:lang w:eastAsia="zh-CN"/>
        </w:rPr>
        <w:t xml:space="preserve"> WF</w:t>
      </w:r>
      <w:r w:rsidR="001841C6">
        <w:rPr>
          <w:lang w:eastAsia="zh-CN"/>
        </w:rPr>
        <w:t xml:space="preserve"> and the u</w:t>
      </w:r>
      <w:r w:rsidR="001841C6" w:rsidRPr="001841C6">
        <w:rPr>
          <w:lang w:eastAsia="zh-CN"/>
        </w:rPr>
        <w:t>pdated simulation assumptions</w:t>
      </w:r>
      <w:r w:rsidR="001841C6">
        <w:rPr>
          <w:lang w:eastAsia="zh-CN"/>
        </w:rPr>
        <w:t xml:space="preserve"> in [2]</w:t>
      </w:r>
      <w:r>
        <w:rPr>
          <w:lang w:eastAsia="zh-CN"/>
        </w:rPr>
        <w:t xml:space="preserve">, companies are encouraged to investigate whether and how the measurement error will impact the RSRP prediction accuracy with system-level simulation assumptions. The measurement error </w:t>
      </w:r>
      <w:r w:rsidRPr="00612CBB">
        <w:rPr>
          <w:lang w:eastAsia="zh-CN"/>
        </w:rPr>
        <w:t>modeling</w:t>
      </w:r>
      <w:r>
        <w:rPr>
          <w:lang w:eastAsia="zh-CN"/>
        </w:rPr>
        <w:t xml:space="preserve"> is generated by link-level simulations.</w:t>
      </w:r>
      <w:r w:rsidR="001841C6">
        <w:rPr>
          <w:lang w:eastAsia="zh-CN"/>
        </w:rPr>
        <w:t xml:space="preserve"> </w:t>
      </w:r>
    </w:p>
    <w:p w14:paraId="7CC43B00" w14:textId="4046431E" w:rsidR="00852676" w:rsidRDefault="00852676" w:rsidP="00852676">
      <w:pPr>
        <w:pStyle w:val="2"/>
      </w:pPr>
      <w:r>
        <w:t>3.1 M</w:t>
      </w:r>
      <w:r>
        <w:rPr>
          <w:lang w:eastAsia="zh-CN"/>
        </w:rPr>
        <w:t>easurement error modeling</w:t>
      </w:r>
    </w:p>
    <w:p w14:paraId="203681EE" w14:textId="7BE78AC9" w:rsidR="00BF3D0B" w:rsidRDefault="001841C6" w:rsidP="00BF3D0B">
      <w:pPr>
        <w:rPr>
          <w:lang w:eastAsia="zh-CN"/>
        </w:rPr>
      </w:pPr>
      <w:r>
        <w:rPr>
          <w:lang w:eastAsia="zh-CN"/>
        </w:rPr>
        <w:t>In the following, we provide the relationship between SNR and measurement error under Gaussian distribution assumption.</w:t>
      </w:r>
    </w:p>
    <w:p w14:paraId="4C9A937C" w14:textId="04FEE88D" w:rsidR="001841C6" w:rsidRPr="001841C6" w:rsidRDefault="001841C6" w:rsidP="001841C6">
      <w:pPr>
        <w:jc w:val="center"/>
        <w:rPr>
          <w:b/>
          <w:lang w:eastAsia="zh-CN"/>
        </w:rPr>
      </w:pPr>
      <w:r w:rsidRPr="001841C6">
        <w:rPr>
          <w:b/>
          <w:lang w:eastAsia="zh-CN"/>
        </w:rPr>
        <w:t xml:space="preserve">Figure 1. </w:t>
      </w:r>
      <w:r w:rsidR="00C14439">
        <w:rPr>
          <w:b/>
          <w:lang w:eastAsia="zh-CN"/>
        </w:rPr>
        <w:t>R</w:t>
      </w:r>
      <w:r w:rsidRPr="001841C6">
        <w:rPr>
          <w:b/>
          <w:lang w:eastAsia="zh-CN"/>
        </w:rPr>
        <w:t xml:space="preserve">elationship between SNR and </w:t>
      </w:r>
      <w:r w:rsidR="00C14439">
        <w:rPr>
          <w:b/>
          <w:lang w:eastAsia="zh-CN"/>
        </w:rPr>
        <w:t xml:space="preserve">baseband </w:t>
      </w:r>
      <w:r w:rsidRPr="001841C6">
        <w:rPr>
          <w:b/>
          <w:lang w:eastAsia="zh-CN"/>
        </w:rPr>
        <w:t>measurement error</w:t>
      </w:r>
    </w:p>
    <w:p w14:paraId="0889254E" w14:textId="78825F9F" w:rsidR="001841C6" w:rsidRPr="001841C6" w:rsidRDefault="001841C6" w:rsidP="001841C6">
      <w:pPr>
        <w:jc w:val="center"/>
        <w:rPr>
          <w:lang w:eastAsia="zh-CN"/>
        </w:rPr>
      </w:pPr>
      <w:r w:rsidRPr="001841C6">
        <w:rPr>
          <w:noProof/>
        </w:rPr>
        <w:drawing>
          <wp:inline distT="0" distB="0" distL="0" distR="0" wp14:anchorId="0D4D940A" wp14:editId="1D05D08F">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20D6D96A" w14:textId="31011CC6" w:rsidR="001841C6" w:rsidRDefault="001841C6" w:rsidP="001841C6">
      <w:pPr>
        <w:spacing w:before="120"/>
        <w:rPr>
          <w:b/>
          <w:i/>
        </w:rPr>
      </w:pPr>
      <w:r w:rsidRPr="001F7771">
        <w:rPr>
          <w:b/>
          <w:i/>
          <w:u w:val="single"/>
        </w:rPr>
        <w:t xml:space="preserve">Observation </w:t>
      </w:r>
      <w:r>
        <w:rPr>
          <w:b/>
          <w:i/>
          <w:u w:val="single"/>
        </w:rPr>
        <w:t>2</w:t>
      </w:r>
      <w:r w:rsidRPr="001F7771">
        <w:rPr>
          <w:b/>
          <w:i/>
          <w:u w:val="single"/>
        </w:rPr>
        <w:t>:</w:t>
      </w:r>
      <w:r w:rsidRPr="001F7771">
        <w:rPr>
          <w:b/>
          <w:i/>
        </w:rPr>
        <w:t xml:space="preserve"> </w:t>
      </w:r>
      <w:r>
        <w:rPr>
          <w:b/>
          <w:i/>
        </w:rPr>
        <w:t>With Gaussian distribution assumption of</w:t>
      </w:r>
      <w:r w:rsidR="00C14439">
        <w:rPr>
          <w:b/>
          <w:i/>
        </w:rPr>
        <w:t xml:space="preserve"> baseband</w:t>
      </w:r>
      <w:r>
        <w:rPr>
          <w:b/>
          <w:i/>
        </w:rPr>
        <w:t xml:space="preserve"> measurement error, u</w:t>
      </w:r>
      <w:r w:rsidRPr="001841C6">
        <w:rPr>
          <w:b/>
          <w:i/>
        </w:rPr>
        <w:t>nder different SNRs, the mean values are all close to 0</w:t>
      </w:r>
      <w:r w:rsidR="00C14439">
        <w:rPr>
          <w:b/>
          <w:i/>
        </w:rPr>
        <w:t>, while t</w:t>
      </w:r>
      <w:r w:rsidR="00C14439" w:rsidRPr="00C14439">
        <w:rPr>
          <w:b/>
          <w:i/>
        </w:rPr>
        <w:t>he variance increases as the SNR drops.</w:t>
      </w:r>
    </w:p>
    <w:p w14:paraId="5CE297D4" w14:textId="77777777" w:rsidR="00852676" w:rsidRDefault="00253CDC" w:rsidP="00852676">
      <w:pPr>
        <w:spacing w:before="120"/>
        <w:rPr>
          <w:rFonts w:eastAsia="宋体"/>
          <w:lang w:val="en-GB" w:eastAsia="zh-CN"/>
        </w:rPr>
      </w:pPr>
      <w:r>
        <w:t xml:space="preserve">Based on the generated error distribution, the error is sampled and then added for each individual Tx-Rx beam pair according to the SNR. </w:t>
      </w:r>
      <w:r w:rsidR="00806B94" w:rsidRPr="00806B94">
        <w:t xml:space="preserve">For RF error, we employ </w:t>
      </w:r>
      <w:r>
        <w:t xml:space="preserve">the assumption described </w:t>
      </w:r>
      <w:r w:rsidRPr="00253CDC">
        <w:t>in</w:t>
      </w:r>
      <w:r w:rsidR="00806B94" w:rsidRPr="00253CDC">
        <w:t xml:space="preserve"> [2]</w:t>
      </w:r>
      <w:r w:rsidRPr="00253CDC">
        <w:t>,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sidR="00120DF7">
        <w:rPr>
          <w:rFonts w:eastAsia="宋体"/>
          <w:lang w:val="en-GB" w:eastAsia="zh-CN"/>
        </w:rPr>
        <w:t xml:space="preserve"> </w:t>
      </w:r>
    </w:p>
    <w:p w14:paraId="341370D9" w14:textId="5EDE2851" w:rsidR="00852676" w:rsidRPr="00852676" w:rsidRDefault="00852676" w:rsidP="00852676">
      <w:pPr>
        <w:pStyle w:val="2"/>
      </w:pPr>
      <w:r>
        <w:t>3.2 Simulation results</w:t>
      </w:r>
    </w:p>
    <w:p w14:paraId="38BD46CE" w14:textId="362C91B4" w:rsidR="00852676" w:rsidRPr="00852676" w:rsidRDefault="00852676" w:rsidP="00852676">
      <w:pPr>
        <w:spacing w:before="120"/>
        <w:rPr>
          <w:rFonts w:eastAsia="宋体"/>
          <w:lang w:val="en-GB" w:eastAsia="zh-CN"/>
        </w:rPr>
      </w:pPr>
      <w:r>
        <w:rPr>
          <w:rFonts w:eastAsia="宋体"/>
          <w:lang w:val="en-GB" w:eastAsia="zh-CN"/>
        </w:rPr>
        <w:t xml:space="preserve">In [2], two categories of KPI are considered. The first one is related to beam index prediction, while the second on is related to RSRP prediction. </w:t>
      </w:r>
    </w:p>
    <w:tbl>
      <w:tblPr>
        <w:tblStyle w:val="af0"/>
        <w:tblW w:w="0" w:type="auto"/>
        <w:tblLook w:val="04A0" w:firstRow="1" w:lastRow="0" w:firstColumn="1" w:lastColumn="0" w:noHBand="0" w:noVBand="1"/>
      </w:tblPr>
      <w:tblGrid>
        <w:gridCol w:w="9307"/>
      </w:tblGrid>
      <w:tr w:rsidR="00BF3D0B" w14:paraId="4AEF64F5" w14:textId="77777777" w:rsidTr="00B538A7">
        <w:tc>
          <w:tcPr>
            <w:tcW w:w="9307" w:type="dxa"/>
          </w:tcPr>
          <w:p w14:paraId="66DBA0ED" w14:textId="5CADA64B" w:rsidR="00852676" w:rsidRDefault="00852676" w:rsidP="00B538A7">
            <w:pPr>
              <w:spacing w:after="0"/>
              <w:rPr>
                <w:sz w:val="16"/>
                <w:szCs w:val="16"/>
                <w:lang w:eastAsia="zh-CN"/>
              </w:rPr>
            </w:pPr>
            <w:r w:rsidRPr="00852676">
              <w:rPr>
                <w:sz w:val="16"/>
                <w:szCs w:val="16"/>
                <w:lang w:eastAsia="zh-CN"/>
              </w:rPr>
              <w:t>Updated simulation assumptions for beam prediction</w:t>
            </w:r>
            <w:r w:rsidR="00BF3D0B">
              <w:rPr>
                <w:sz w:val="16"/>
                <w:szCs w:val="16"/>
                <w:lang w:eastAsia="zh-CN"/>
              </w:rPr>
              <w:t xml:space="preserve"> </w:t>
            </w:r>
            <w:r w:rsidR="00BF3D0B" w:rsidRPr="002D26F0">
              <w:rPr>
                <w:sz w:val="16"/>
                <w:szCs w:val="16"/>
                <w:lang w:eastAsia="zh-CN"/>
              </w:rPr>
              <w:t>[</w:t>
            </w:r>
            <w:r w:rsidR="00BF3D0B">
              <w:rPr>
                <w:sz w:val="16"/>
                <w:szCs w:val="16"/>
                <w:lang w:eastAsia="zh-CN"/>
              </w:rPr>
              <w:t>2</w:t>
            </w:r>
            <w:r w:rsidR="00BF3D0B" w:rsidRPr="002D26F0">
              <w:rPr>
                <w:sz w:val="16"/>
                <w:szCs w:val="16"/>
                <w:lang w:eastAsia="zh-CN"/>
              </w:rPr>
              <w:t>]</w:t>
            </w:r>
          </w:p>
          <w:p w14:paraId="12B9A20E" w14:textId="77777777" w:rsidR="00852676" w:rsidRPr="00852676" w:rsidRDefault="00852676" w:rsidP="00852676">
            <w:pPr>
              <w:spacing w:after="0"/>
              <w:rPr>
                <w:sz w:val="16"/>
                <w:szCs w:val="16"/>
              </w:rPr>
            </w:pPr>
            <w:r w:rsidRPr="00852676">
              <w:rPr>
                <w:rFonts w:hint="eastAsia"/>
                <w:sz w:val="16"/>
                <w:szCs w:val="16"/>
              </w:rPr>
              <w:t>K</w:t>
            </w:r>
            <w:r w:rsidRPr="00852676">
              <w:rPr>
                <w:sz w:val="16"/>
                <w:szCs w:val="16"/>
              </w:rPr>
              <w:t>PI 1:</w:t>
            </w:r>
          </w:p>
          <w:p w14:paraId="768AB385" w14:textId="77777777" w:rsidR="00852676" w:rsidRPr="00852676" w:rsidRDefault="00852676" w:rsidP="00852676">
            <w:pPr>
              <w:numPr>
                <w:ilvl w:val="0"/>
                <w:numId w:val="25"/>
              </w:numPr>
              <w:suppressAutoHyphens/>
              <w:overflowPunct w:val="0"/>
              <w:autoSpaceDN/>
              <w:adjustRightInd/>
              <w:snapToGrid/>
              <w:spacing w:after="0"/>
              <w:jc w:val="left"/>
              <w:textAlignment w:val="baseline"/>
              <w:rPr>
                <w:sz w:val="16"/>
                <w:szCs w:val="16"/>
              </w:rPr>
            </w:pPr>
            <w:r w:rsidRPr="00852676">
              <w:rPr>
                <w:sz w:val="16"/>
                <w:szCs w:val="16"/>
              </w:rPr>
              <w:t xml:space="preserve">Top K/1 </w:t>
            </w:r>
            <w:r w:rsidRPr="00852676">
              <w:rPr>
                <w:b/>
                <w:bCs/>
                <w:sz w:val="16"/>
                <w:szCs w:val="16"/>
              </w:rPr>
              <w:t>without</w:t>
            </w:r>
            <w:r w:rsidRPr="00852676">
              <w:rPr>
                <w:sz w:val="16"/>
                <w:szCs w:val="16"/>
              </w:rPr>
              <w:t xml:space="preserve"> considering some margin</w:t>
            </w:r>
          </w:p>
          <w:p w14:paraId="4215FD9C" w14:textId="77777777" w:rsidR="00852676" w:rsidRPr="00852676" w:rsidRDefault="00852676" w:rsidP="00852676">
            <w:pPr>
              <w:numPr>
                <w:ilvl w:val="1"/>
                <w:numId w:val="25"/>
              </w:numPr>
              <w:suppressAutoHyphens/>
              <w:overflowPunct w:val="0"/>
              <w:autoSpaceDN/>
              <w:adjustRightInd/>
              <w:snapToGrid/>
              <w:spacing w:after="0"/>
              <w:jc w:val="left"/>
              <w:textAlignment w:val="baseline"/>
              <w:rPr>
                <w:sz w:val="16"/>
                <w:szCs w:val="16"/>
              </w:rPr>
            </w:pPr>
            <w:r w:rsidRPr="00852676">
              <w:rPr>
                <w:sz w:val="16"/>
                <w:szCs w:val="16"/>
              </w:rPr>
              <w:t>the percentage of "the Top-1 strongest beam is one of the Top-K predicted beams", K=1,2,3,4,5</w:t>
            </w:r>
          </w:p>
          <w:p w14:paraId="60AF3318" w14:textId="77777777" w:rsidR="00852676" w:rsidRPr="00852676" w:rsidRDefault="00852676" w:rsidP="00852676">
            <w:pPr>
              <w:numPr>
                <w:ilvl w:val="0"/>
                <w:numId w:val="25"/>
              </w:numPr>
              <w:suppressAutoHyphens/>
              <w:overflowPunct w:val="0"/>
              <w:adjustRightInd/>
              <w:snapToGrid/>
              <w:spacing w:after="0"/>
              <w:jc w:val="left"/>
              <w:textAlignment w:val="baseline"/>
              <w:rPr>
                <w:sz w:val="16"/>
                <w:szCs w:val="16"/>
              </w:rPr>
            </w:pPr>
            <w:r w:rsidRPr="00852676">
              <w:rPr>
                <w:sz w:val="16"/>
                <w:szCs w:val="16"/>
              </w:rPr>
              <w:t xml:space="preserve">Top K/1 </w:t>
            </w:r>
            <w:r w:rsidRPr="00852676">
              <w:rPr>
                <w:b/>
                <w:bCs/>
                <w:sz w:val="16"/>
                <w:szCs w:val="16"/>
              </w:rPr>
              <w:t>with</w:t>
            </w:r>
            <w:r w:rsidRPr="00852676">
              <w:rPr>
                <w:sz w:val="16"/>
                <w:szCs w:val="16"/>
              </w:rPr>
              <w:t xml:space="preserve"> considering some margin; The margin can be implemented as:</w:t>
            </w:r>
          </w:p>
          <w:p w14:paraId="3C480F5D" w14:textId="77777777" w:rsidR="00852676" w:rsidRPr="00852676" w:rsidRDefault="00852676" w:rsidP="00852676">
            <w:pPr>
              <w:numPr>
                <w:ilvl w:val="1"/>
                <w:numId w:val="25"/>
              </w:numPr>
              <w:suppressAutoHyphens/>
              <w:overflowPunct w:val="0"/>
              <w:autoSpaceDN/>
              <w:adjustRightInd/>
              <w:snapToGrid/>
              <w:spacing w:after="0"/>
              <w:jc w:val="left"/>
              <w:textAlignment w:val="baseline"/>
              <w:rPr>
                <w:sz w:val="16"/>
                <w:szCs w:val="16"/>
              </w:rPr>
            </w:pPr>
            <w:r w:rsidRPr="00852676">
              <w:rPr>
                <w:sz w:val="16"/>
                <w:szCs w:val="16"/>
              </w:rPr>
              <w:t>Alt 1: Extend Top K/1 to Top K/N</w:t>
            </w:r>
          </w:p>
          <w:p w14:paraId="33822EFD" w14:textId="77777777" w:rsidR="00852676" w:rsidRPr="00852676" w:rsidRDefault="00852676" w:rsidP="00852676">
            <w:pPr>
              <w:numPr>
                <w:ilvl w:val="2"/>
                <w:numId w:val="25"/>
              </w:numPr>
              <w:suppressAutoHyphens/>
              <w:overflowPunct w:val="0"/>
              <w:autoSpaceDN/>
              <w:adjustRightInd/>
              <w:snapToGrid/>
              <w:spacing w:after="0"/>
              <w:jc w:val="left"/>
              <w:textAlignment w:val="baseline"/>
              <w:rPr>
                <w:sz w:val="16"/>
                <w:szCs w:val="16"/>
              </w:rPr>
            </w:pPr>
            <w:r w:rsidRPr="00852676">
              <w:rPr>
                <w:sz w:val="16"/>
                <w:szCs w:val="16"/>
              </w:rPr>
              <w:t xml:space="preserve">the percentage of "the Top-N genie-aided beam is </w:t>
            </w:r>
            <w:r w:rsidRPr="00852676">
              <w:rPr>
                <w:b/>
                <w:bCs/>
                <w:sz w:val="16"/>
                <w:szCs w:val="16"/>
              </w:rPr>
              <w:t>one</w:t>
            </w:r>
            <w:r w:rsidRPr="00852676">
              <w:rPr>
                <w:sz w:val="16"/>
                <w:szCs w:val="16"/>
              </w:rPr>
              <w:t xml:space="preserve"> of the Top-K predicted beams", K/N= 2/2, 2/4, 3/2, 3/4, 4/4, 5/2; </w:t>
            </w:r>
          </w:p>
          <w:p w14:paraId="24516F56" w14:textId="77777777" w:rsidR="00852676" w:rsidRPr="00852676" w:rsidRDefault="00852676" w:rsidP="00852676">
            <w:pPr>
              <w:numPr>
                <w:ilvl w:val="2"/>
                <w:numId w:val="25"/>
              </w:numPr>
              <w:suppressAutoHyphens/>
              <w:overflowPunct w:val="0"/>
              <w:adjustRightInd/>
              <w:snapToGrid/>
              <w:spacing w:after="0"/>
              <w:jc w:val="left"/>
              <w:textAlignment w:val="baseline"/>
              <w:rPr>
                <w:sz w:val="16"/>
                <w:szCs w:val="16"/>
              </w:rPr>
            </w:pPr>
            <w:r w:rsidRPr="00852676">
              <w:rPr>
                <w:sz w:val="16"/>
                <w:szCs w:val="16"/>
              </w:rPr>
              <w:t xml:space="preserve">the percentage of "the Top-N genie-aided beams are </w:t>
            </w:r>
            <w:r w:rsidRPr="00852676">
              <w:rPr>
                <w:b/>
                <w:bCs/>
                <w:sz w:val="16"/>
                <w:szCs w:val="16"/>
              </w:rPr>
              <w:t>two</w:t>
            </w:r>
            <w:r w:rsidRPr="00852676">
              <w:rPr>
                <w:sz w:val="16"/>
                <w:szCs w:val="16"/>
              </w:rPr>
              <w:t xml:space="preserve"> of the Top-K predicted beams", K/N= 2/2, 2/4, 3/2, 3/4, 4/4, 5/2, which means among the Top-K predicted beams, there are two beams are parts of top-N genie aided beams.</w:t>
            </w:r>
          </w:p>
          <w:p w14:paraId="6328FE65" w14:textId="77777777" w:rsidR="00852676" w:rsidRPr="00852676" w:rsidRDefault="00852676" w:rsidP="00852676">
            <w:pPr>
              <w:numPr>
                <w:ilvl w:val="1"/>
                <w:numId w:val="25"/>
              </w:numPr>
              <w:suppressAutoHyphens/>
              <w:overflowPunct w:val="0"/>
              <w:autoSpaceDN/>
              <w:adjustRightInd/>
              <w:snapToGrid/>
              <w:spacing w:after="0"/>
              <w:jc w:val="left"/>
              <w:textAlignment w:val="baseline"/>
              <w:rPr>
                <w:sz w:val="16"/>
                <w:szCs w:val="16"/>
              </w:rPr>
            </w:pPr>
            <w:r w:rsidRPr="00852676">
              <w:rPr>
                <w:sz w:val="16"/>
                <w:szCs w:val="16"/>
              </w:rPr>
              <w:t xml:space="preserve">Alt 2: The successful rate for the correct prediction which is considered as </w:t>
            </w:r>
            <w:r w:rsidRPr="00852676">
              <w:rPr>
                <w:sz w:val="16"/>
                <w:szCs w:val="16"/>
                <w:highlight w:val="yellow"/>
              </w:rPr>
              <w:t>maximum</w:t>
            </w:r>
            <w:r w:rsidRPr="00852676">
              <w:rPr>
                <w:sz w:val="16"/>
                <w:szCs w:val="16"/>
              </w:rPr>
              <w:t xml:space="preserve"> RSRP among top-K predicted beams is larger than the </w:t>
            </w:r>
            <w:r w:rsidRPr="00852676">
              <w:rPr>
                <w:sz w:val="16"/>
                <w:szCs w:val="16"/>
                <w:highlight w:val="yellow"/>
              </w:rPr>
              <w:t>RSRP</w:t>
            </w:r>
            <w:r w:rsidRPr="00852676">
              <w:rPr>
                <w:sz w:val="16"/>
                <w:szCs w:val="16"/>
              </w:rPr>
              <w:t xml:space="preserve"> of the strongest beam – x dB</w:t>
            </w:r>
          </w:p>
          <w:p w14:paraId="36B465D3" w14:textId="77777777" w:rsidR="00852676" w:rsidRPr="00852676" w:rsidRDefault="00852676" w:rsidP="00852676">
            <w:pPr>
              <w:spacing w:after="0"/>
              <w:rPr>
                <w:sz w:val="16"/>
                <w:szCs w:val="16"/>
              </w:rPr>
            </w:pPr>
            <w:r w:rsidRPr="00852676">
              <w:rPr>
                <w:rFonts w:hint="eastAsia"/>
                <w:sz w:val="16"/>
                <w:szCs w:val="16"/>
              </w:rPr>
              <w:t>K</w:t>
            </w:r>
            <w:r w:rsidRPr="00852676">
              <w:rPr>
                <w:sz w:val="16"/>
                <w:szCs w:val="16"/>
              </w:rPr>
              <w:t>PI 2:</w:t>
            </w:r>
          </w:p>
          <w:p w14:paraId="41B3102A" w14:textId="77777777" w:rsidR="00852676" w:rsidRPr="00852676" w:rsidRDefault="00852676" w:rsidP="00852676">
            <w:pPr>
              <w:numPr>
                <w:ilvl w:val="0"/>
                <w:numId w:val="25"/>
              </w:numPr>
              <w:suppressAutoHyphens/>
              <w:overflowPunct w:val="0"/>
              <w:autoSpaceDN/>
              <w:adjustRightInd/>
              <w:snapToGrid/>
              <w:spacing w:after="0"/>
              <w:jc w:val="left"/>
              <w:textAlignment w:val="baseline"/>
              <w:rPr>
                <w:sz w:val="16"/>
                <w:szCs w:val="16"/>
              </w:rPr>
            </w:pPr>
            <w:r w:rsidRPr="00852676">
              <w:rPr>
                <w:sz w:val="16"/>
                <w:szCs w:val="16"/>
              </w:rPr>
              <w:t xml:space="preserve">90%-tile L1-RSRP difference between the </w:t>
            </w:r>
            <w:r w:rsidRPr="00852676">
              <w:rPr>
                <w:sz w:val="16"/>
                <w:szCs w:val="16"/>
                <w:highlight w:val="yellow"/>
              </w:rPr>
              <w:t>maximum RSRP</w:t>
            </w:r>
            <w:r w:rsidRPr="00852676">
              <w:rPr>
                <w:sz w:val="16"/>
                <w:szCs w:val="16"/>
              </w:rPr>
              <w:t xml:space="preserve"> of the Top-1/ Top-3/ Top-5 predicted beam(s) and the RSRP of the </w:t>
            </w:r>
            <w:r w:rsidRPr="00615536">
              <w:rPr>
                <w:sz w:val="16"/>
                <w:szCs w:val="16"/>
              </w:rPr>
              <w:t>genie</w:t>
            </w:r>
            <w:r w:rsidRPr="00852676">
              <w:rPr>
                <w:sz w:val="16"/>
                <w:szCs w:val="16"/>
              </w:rPr>
              <w:t xml:space="preserve"> aided strongest beam</w:t>
            </w:r>
          </w:p>
          <w:p w14:paraId="0D800429" w14:textId="77777777" w:rsidR="00852676" w:rsidRPr="00852676" w:rsidRDefault="00852676" w:rsidP="00852676">
            <w:pPr>
              <w:numPr>
                <w:ilvl w:val="0"/>
                <w:numId w:val="25"/>
              </w:numPr>
              <w:suppressAutoHyphens/>
              <w:overflowPunct w:val="0"/>
              <w:autoSpaceDN/>
              <w:adjustRightInd/>
              <w:snapToGrid/>
              <w:spacing w:after="0"/>
              <w:jc w:val="left"/>
              <w:textAlignment w:val="baseline"/>
              <w:rPr>
                <w:sz w:val="16"/>
                <w:szCs w:val="16"/>
              </w:rPr>
            </w:pPr>
            <w:r w:rsidRPr="00852676">
              <w:rPr>
                <w:rFonts w:hint="eastAsia"/>
                <w:sz w:val="16"/>
                <w:szCs w:val="16"/>
              </w:rPr>
              <w:t>90%-tile L1-RSRP difference between the predicted L1-RSRP of the Top-1/</w:t>
            </w:r>
            <w:r w:rsidRPr="00852676">
              <w:rPr>
                <w:sz w:val="16"/>
                <w:szCs w:val="16"/>
              </w:rPr>
              <w:t xml:space="preserve"> Top-3/ </w:t>
            </w:r>
            <w:r w:rsidRPr="00852676">
              <w:rPr>
                <w:rFonts w:hint="eastAsia"/>
                <w:sz w:val="16"/>
                <w:szCs w:val="16"/>
              </w:rPr>
              <w:t>Top-5 predicted beam</w:t>
            </w:r>
            <w:r w:rsidRPr="00852676">
              <w:rPr>
                <w:sz w:val="16"/>
                <w:szCs w:val="16"/>
              </w:rPr>
              <w:t>(</w:t>
            </w:r>
            <w:r w:rsidRPr="00852676">
              <w:rPr>
                <w:rFonts w:hint="eastAsia"/>
                <w:sz w:val="16"/>
                <w:szCs w:val="16"/>
              </w:rPr>
              <w:t>s</w:t>
            </w:r>
            <w:r w:rsidRPr="00852676">
              <w:rPr>
                <w:sz w:val="16"/>
                <w:szCs w:val="16"/>
              </w:rPr>
              <w:t>)</w:t>
            </w:r>
            <w:r w:rsidRPr="00852676">
              <w:rPr>
                <w:rFonts w:hint="eastAsia"/>
                <w:sz w:val="16"/>
                <w:szCs w:val="16"/>
              </w:rPr>
              <w:t xml:space="preserve"> and the </w:t>
            </w:r>
            <w:r w:rsidRPr="00615536">
              <w:rPr>
                <w:rFonts w:hint="eastAsia"/>
                <w:sz w:val="16"/>
                <w:szCs w:val="16"/>
              </w:rPr>
              <w:t>ideal</w:t>
            </w:r>
            <w:r w:rsidRPr="00852676">
              <w:rPr>
                <w:rFonts w:hint="eastAsia"/>
                <w:sz w:val="16"/>
                <w:szCs w:val="16"/>
              </w:rPr>
              <w:t xml:space="preserve"> L1-RSRP of the same beams </w:t>
            </w:r>
          </w:p>
          <w:p w14:paraId="099C4428" w14:textId="7E00A7AC" w:rsidR="00BF3D0B" w:rsidRPr="00852676" w:rsidRDefault="00852676" w:rsidP="00852676">
            <w:pPr>
              <w:spacing w:after="0"/>
              <w:rPr>
                <w:sz w:val="16"/>
                <w:szCs w:val="16"/>
              </w:rPr>
            </w:pPr>
            <w:r w:rsidRPr="00852676">
              <w:rPr>
                <w:rFonts w:hint="eastAsia"/>
                <w:sz w:val="16"/>
                <w:szCs w:val="16"/>
              </w:rPr>
              <w:t>N</w:t>
            </w:r>
            <w:r w:rsidRPr="00852676">
              <w:rPr>
                <w:sz w:val="16"/>
                <w:szCs w:val="16"/>
              </w:rPr>
              <w:t>ote:</w:t>
            </w:r>
            <w:r>
              <w:rPr>
                <w:sz w:val="16"/>
                <w:szCs w:val="16"/>
              </w:rPr>
              <w:t xml:space="preserve"> </w:t>
            </w:r>
            <w:r w:rsidRPr="00852676">
              <w:rPr>
                <w:rStyle w:val="af3"/>
                <w:sz w:val="16"/>
                <w:szCs w:val="16"/>
              </w:rPr>
              <w:t xml:space="preserve">90%-tile L1-RSRP difference = </w:t>
            </w:r>
            <w:proofErr w:type="gramStart"/>
            <w:r w:rsidRPr="00852676">
              <w:rPr>
                <w:rStyle w:val="af3"/>
                <w:sz w:val="16"/>
                <w:szCs w:val="16"/>
              </w:rPr>
              <w:t>max(</w:t>
            </w:r>
            <w:proofErr w:type="gramEnd"/>
            <w:r w:rsidRPr="00852676">
              <w:rPr>
                <w:rStyle w:val="af3"/>
                <w:sz w:val="16"/>
                <w:szCs w:val="16"/>
              </w:rPr>
              <w:t>abs(95%-tile L1-RSRP), abs(5%-tile L1-RSRP))</w:t>
            </w:r>
          </w:p>
        </w:tc>
      </w:tr>
    </w:tbl>
    <w:p w14:paraId="6288040F" w14:textId="6788C86B" w:rsidR="00BF3D0B" w:rsidRDefault="00852676" w:rsidP="001D0CEE">
      <w:pPr>
        <w:spacing w:before="120" w:after="240"/>
      </w:pPr>
      <w:r>
        <w:t xml:space="preserve">In the following, we provide the simulation results regarding to KPI 1, i.e., </w:t>
      </w:r>
      <w:r w:rsidRPr="00852676">
        <w:t>Top K/1 without considering some margin</w:t>
      </w:r>
      <w:r>
        <w:t xml:space="preserve"> and with considering some margin.</w:t>
      </w:r>
    </w:p>
    <w:p w14:paraId="057D8D56" w14:textId="3B85AECB" w:rsidR="00807157" w:rsidRPr="00807157" w:rsidRDefault="00807157" w:rsidP="001D0CEE">
      <w:pPr>
        <w:spacing w:before="120" w:after="240"/>
        <w:rPr>
          <w:b/>
          <w:i/>
        </w:rPr>
      </w:pPr>
      <w:r>
        <w:rPr>
          <w:b/>
          <w:i/>
          <w:u w:val="single"/>
        </w:rPr>
        <w:t xml:space="preserve">Proposal </w:t>
      </w:r>
      <w:r w:rsidR="00CE4CE3">
        <w:rPr>
          <w:b/>
          <w:i/>
          <w:u w:val="single"/>
        </w:rPr>
        <w:t>2</w:t>
      </w:r>
      <w:r>
        <w:rPr>
          <w:b/>
          <w:i/>
          <w:u w:val="single"/>
        </w:rPr>
        <w:t>:</w:t>
      </w:r>
      <w:r w:rsidRPr="000E67B5">
        <w:rPr>
          <w:b/>
          <w:i/>
        </w:rPr>
        <w:t xml:space="preserve"> </w:t>
      </w:r>
      <w:r>
        <w:rPr>
          <w:b/>
          <w:i/>
        </w:rPr>
        <w:t>The simulation results for different prediction accuracy regarding to KPI 1 is shown in Table 1.</w:t>
      </w:r>
    </w:p>
    <w:p w14:paraId="75ECC283" w14:textId="233C9E11" w:rsidR="00807157" w:rsidRPr="00807157" w:rsidRDefault="00807157" w:rsidP="00807157">
      <w:pPr>
        <w:jc w:val="center"/>
        <w:rPr>
          <w:b/>
          <w:i/>
          <w:lang w:eastAsia="zh-CN"/>
        </w:rPr>
      </w:pPr>
      <w:r w:rsidRPr="00807157">
        <w:rPr>
          <w:b/>
          <w:i/>
          <w:lang w:eastAsia="zh-CN"/>
        </w:rPr>
        <w:t>Table 1. Measurement error impact on prediction accuracy regarding to KPI 1</w:t>
      </w:r>
    </w:p>
    <w:tbl>
      <w:tblPr>
        <w:tblStyle w:val="af0"/>
        <w:tblW w:w="0" w:type="auto"/>
        <w:tblLook w:val="04A0" w:firstRow="1" w:lastRow="0" w:firstColumn="1" w:lastColumn="0" w:noHBand="0" w:noVBand="1"/>
      </w:tblPr>
      <w:tblGrid>
        <w:gridCol w:w="2137"/>
        <w:gridCol w:w="2459"/>
        <w:gridCol w:w="2355"/>
        <w:gridCol w:w="2356"/>
      </w:tblGrid>
      <w:tr w:rsidR="00807157" w:rsidRPr="00807157" w14:paraId="6D455556" w14:textId="77777777" w:rsidTr="00C130A8">
        <w:tc>
          <w:tcPr>
            <w:tcW w:w="4596" w:type="dxa"/>
            <w:gridSpan w:val="2"/>
          </w:tcPr>
          <w:p w14:paraId="2F3AA6FC" w14:textId="5EEA4F4F" w:rsidR="00807157" w:rsidRPr="00807157" w:rsidRDefault="00807157" w:rsidP="00807157">
            <w:pPr>
              <w:spacing w:before="120" w:after="240"/>
              <w:rPr>
                <w:b/>
                <w:i/>
              </w:rPr>
            </w:pPr>
            <w:r w:rsidRPr="00807157">
              <w:rPr>
                <w:b/>
                <w:i/>
              </w:rPr>
              <w:lastRenderedPageBreak/>
              <w:t>KPI</w:t>
            </w:r>
            <w:r w:rsidR="00615536">
              <w:rPr>
                <w:b/>
                <w:i/>
              </w:rPr>
              <w:t>-1</w:t>
            </w:r>
          </w:p>
        </w:tc>
        <w:tc>
          <w:tcPr>
            <w:tcW w:w="2355" w:type="dxa"/>
            <w:vAlign w:val="center"/>
          </w:tcPr>
          <w:p w14:paraId="7824D3A1" w14:textId="45CA458E" w:rsidR="00807157" w:rsidRPr="00807157" w:rsidRDefault="00807157" w:rsidP="00807157">
            <w:pPr>
              <w:spacing w:before="120" w:after="240"/>
              <w:rPr>
                <w:b/>
                <w:i/>
              </w:rPr>
            </w:pPr>
            <w:r w:rsidRPr="00807157">
              <w:rPr>
                <w:b/>
                <w:i/>
              </w:rPr>
              <w:t>Model input w/o measurement error</w:t>
            </w:r>
          </w:p>
        </w:tc>
        <w:tc>
          <w:tcPr>
            <w:tcW w:w="2356" w:type="dxa"/>
            <w:vAlign w:val="center"/>
          </w:tcPr>
          <w:p w14:paraId="37D7CFA2" w14:textId="331A93BB" w:rsidR="00807157" w:rsidRPr="00807157" w:rsidRDefault="00807157" w:rsidP="00807157">
            <w:pPr>
              <w:spacing w:before="120" w:after="240"/>
              <w:rPr>
                <w:b/>
                <w:i/>
              </w:rPr>
            </w:pPr>
            <w:r w:rsidRPr="00807157">
              <w:rPr>
                <w:b/>
                <w:i/>
              </w:rPr>
              <w:t>Model input w measurement error</w:t>
            </w:r>
          </w:p>
        </w:tc>
      </w:tr>
      <w:tr w:rsidR="00807157" w:rsidRPr="00807157" w14:paraId="330C5B52" w14:textId="77777777" w:rsidTr="009074B3">
        <w:tc>
          <w:tcPr>
            <w:tcW w:w="2137" w:type="dxa"/>
            <w:vMerge w:val="restart"/>
          </w:tcPr>
          <w:p w14:paraId="59946505" w14:textId="7A9D9E67" w:rsidR="00807157" w:rsidRPr="00807157" w:rsidRDefault="00807157" w:rsidP="00807157">
            <w:pPr>
              <w:spacing w:before="120" w:after="240"/>
              <w:rPr>
                <w:b/>
                <w:i/>
                <w:color w:val="000000"/>
              </w:rPr>
            </w:pPr>
            <w:r w:rsidRPr="00807157">
              <w:rPr>
                <w:b/>
                <w:i/>
                <w:color w:val="000000"/>
              </w:rPr>
              <w:t xml:space="preserve">Top K/1 </w:t>
            </w:r>
            <w:r w:rsidRPr="00807157">
              <w:rPr>
                <w:b/>
                <w:i/>
                <w:color w:val="FF0000"/>
              </w:rPr>
              <w:t>w/o margin</w:t>
            </w:r>
          </w:p>
        </w:tc>
        <w:tc>
          <w:tcPr>
            <w:tcW w:w="2459" w:type="dxa"/>
            <w:shd w:val="clear" w:color="auto" w:fill="EEECE1" w:themeFill="background2"/>
            <w:vAlign w:val="center"/>
          </w:tcPr>
          <w:p w14:paraId="17E7BC21" w14:textId="0DE147CC" w:rsidR="00807157" w:rsidRPr="00807157" w:rsidRDefault="00807157" w:rsidP="00807157">
            <w:pPr>
              <w:spacing w:before="120" w:after="240"/>
              <w:rPr>
                <w:i/>
              </w:rPr>
            </w:pPr>
            <w:r>
              <w:rPr>
                <w:i/>
                <w:color w:val="000000"/>
              </w:rPr>
              <w:t>T</w:t>
            </w:r>
            <w:r w:rsidRPr="00807157">
              <w:rPr>
                <w:i/>
                <w:color w:val="000000"/>
              </w:rPr>
              <w:t>op_1_1</w:t>
            </w:r>
          </w:p>
        </w:tc>
        <w:tc>
          <w:tcPr>
            <w:tcW w:w="2355" w:type="dxa"/>
            <w:shd w:val="clear" w:color="auto" w:fill="EEECE1" w:themeFill="background2"/>
            <w:vAlign w:val="center"/>
          </w:tcPr>
          <w:p w14:paraId="30290971" w14:textId="7BE95149" w:rsidR="00807157" w:rsidRPr="00807157" w:rsidRDefault="00807157" w:rsidP="00807157">
            <w:pPr>
              <w:spacing w:before="120" w:after="240"/>
              <w:rPr>
                <w:i/>
              </w:rPr>
            </w:pPr>
            <w:r w:rsidRPr="00807157">
              <w:rPr>
                <w:i/>
                <w:color w:val="000000"/>
              </w:rPr>
              <w:t>64.42%</w:t>
            </w:r>
          </w:p>
        </w:tc>
        <w:tc>
          <w:tcPr>
            <w:tcW w:w="2356" w:type="dxa"/>
            <w:shd w:val="clear" w:color="auto" w:fill="EEECE1" w:themeFill="background2"/>
            <w:vAlign w:val="center"/>
          </w:tcPr>
          <w:p w14:paraId="315C0A85" w14:textId="40E052DC" w:rsidR="00807157" w:rsidRPr="00807157" w:rsidRDefault="00807157" w:rsidP="00807157">
            <w:pPr>
              <w:spacing w:before="120" w:after="240"/>
              <w:rPr>
                <w:i/>
              </w:rPr>
            </w:pPr>
            <w:r w:rsidRPr="00807157">
              <w:rPr>
                <w:i/>
                <w:color w:val="000000"/>
              </w:rPr>
              <w:t>42.46%</w:t>
            </w:r>
          </w:p>
        </w:tc>
      </w:tr>
      <w:tr w:rsidR="00807157" w:rsidRPr="00807157" w14:paraId="44C95E2A" w14:textId="77777777" w:rsidTr="00852676">
        <w:tc>
          <w:tcPr>
            <w:tcW w:w="2137" w:type="dxa"/>
            <w:vMerge/>
          </w:tcPr>
          <w:p w14:paraId="35818271" w14:textId="77777777" w:rsidR="00807157" w:rsidRPr="00807157" w:rsidRDefault="00807157" w:rsidP="00807157">
            <w:pPr>
              <w:spacing w:before="120" w:after="240"/>
              <w:rPr>
                <w:b/>
                <w:i/>
                <w:color w:val="000000"/>
              </w:rPr>
            </w:pPr>
          </w:p>
        </w:tc>
        <w:tc>
          <w:tcPr>
            <w:tcW w:w="2459" w:type="dxa"/>
            <w:vAlign w:val="center"/>
          </w:tcPr>
          <w:p w14:paraId="7C182BCE" w14:textId="144178E4" w:rsidR="00807157" w:rsidRPr="00807157" w:rsidRDefault="00807157" w:rsidP="00807157">
            <w:pPr>
              <w:spacing w:before="120" w:after="240"/>
              <w:rPr>
                <w:i/>
              </w:rPr>
            </w:pPr>
            <w:r>
              <w:rPr>
                <w:i/>
                <w:color w:val="000000"/>
              </w:rPr>
              <w:t>T</w:t>
            </w:r>
            <w:r w:rsidRPr="00807157">
              <w:rPr>
                <w:i/>
                <w:color w:val="000000"/>
              </w:rPr>
              <w:t>op_2_1</w:t>
            </w:r>
          </w:p>
        </w:tc>
        <w:tc>
          <w:tcPr>
            <w:tcW w:w="2355" w:type="dxa"/>
            <w:vAlign w:val="center"/>
          </w:tcPr>
          <w:p w14:paraId="465587EE" w14:textId="7F5A7DB8" w:rsidR="00807157" w:rsidRPr="00807157" w:rsidRDefault="00807157" w:rsidP="00807157">
            <w:pPr>
              <w:spacing w:before="120" w:after="240"/>
              <w:rPr>
                <w:i/>
              </w:rPr>
            </w:pPr>
            <w:r w:rsidRPr="00807157">
              <w:rPr>
                <w:i/>
                <w:color w:val="000000"/>
              </w:rPr>
              <w:t>86.69%</w:t>
            </w:r>
          </w:p>
        </w:tc>
        <w:tc>
          <w:tcPr>
            <w:tcW w:w="2356" w:type="dxa"/>
            <w:vAlign w:val="center"/>
          </w:tcPr>
          <w:p w14:paraId="5A4C864F" w14:textId="4D95FEBE" w:rsidR="00807157" w:rsidRPr="00807157" w:rsidRDefault="00807157" w:rsidP="00807157">
            <w:pPr>
              <w:spacing w:before="120" w:after="240"/>
              <w:rPr>
                <w:i/>
              </w:rPr>
            </w:pPr>
            <w:r w:rsidRPr="00807157">
              <w:rPr>
                <w:i/>
                <w:color w:val="000000"/>
              </w:rPr>
              <w:t>65.21%</w:t>
            </w:r>
          </w:p>
        </w:tc>
      </w:tr>
      <w:tr w:rsidR="00807157" w:rsidRPr="00807157" w14:paraId="32DFCE85" w14:textId="77777777" w:rsidTr="00852676">
        <w:tc>
          <w:tcPr>
            <w:tcW w:w="2137" w:type="dxa"/>
            <w:vMerge/>
          </w:tcPr>
          <w:p w14:paraId="7D7F4053" w14:textId="77777777" w:rsidR="00807157" w:rsidRPr="00807157" w:rsidRDefault="00807157" w:rsidP="00807157">
            <w:pPr>
              <w:spacing w:before="120" w:after="240"/>
              <w:rPr>
                <w:b/>
                <w:i/>
                <w:color w:val="000000"/>
              </w:rPr>
            </w:pPr>
          </w:p>
        </w:tc>
        <w:tc>
          <w:tcPr>
            <w:tcW w:w="2459" w:type="dxa"/>
            <w:vAlign w:val="center"/>
          </w:tcPr>
          <w:p w14:paraId="7C2E4673" w14:textId="5B81A3B6" w:rsidR="00807157" w:rsidRPr="00807157" w:rsidRDefault="00807157" w:rsidP="00807157">
            <w:pPr>
              <w:spacing w:before="120" w:after="240"/>
              <w:rPr>
                <w:i/>
              </w:rPr>
            </w:pPr>
            <w:r>
              <w:rPr>
                <w:i/>
                <w:color w:val="000000"/>
              </w:rPr>
              <w:t>T</w:t>
            </w:r>
            <w:r w:rsidRPr="00807157">
              <w:rPr>
                <w:i/>
                <w:color w:val="000000"/>
              </w:rPr>
              <w:t>op_3_1</w:t>
            </w:r>
          </w:p>
        </w:tc>
        <w:tc>
          <w:tcPr>
            <w:tcW w:w="2355" w:type="dxa"/>
            <w:vAlign w:val="center"/>
          </w:tcPr>
          <w:p w14:paraId="165197C6" w14:textId="468A123B" w:rsidR="00807157" w:rsidRPr="00807157" w:rsidRDefault="00807157" w:rsidP="00807157">
            <w:pPr>
              <w:spacing w:before="120" w:after="240"/>
              <w:rPr>
                <w:i/>
              </w:rPr>
            </w:pPr>
            <w:r w:rsidRPr="00807157">
              <w:rPr>
                <w:i/>
                <w:color w:val="000000"/>
              </w:rPr>
              <w:t>93.00%</w:t>
            </w:r>
          </w:p>
        </w:tc>
        <w:tc>
          <w:tcPr>
            <w:tcW w:w="2356" w:type="dxa"/>
            <w:vAlign w:val="center"/>
          </w:tcPr>
          <w:p w14:paraId="53385348" w14:textId="39EA3907" w:rsidR="00807157" w:rsidRPr="00807157" w:rsidRDefault="00807157" w:rsidP="00807157">
            <w:pPr>
              <w:spacing w:before="120" w:after="240"/>
              <w:rPr>
                <w:i/>
              </w:rPr>
            </w:pPr>
            <w:r w:rsidRPr="00807157">
              <w:rPr>
                <w:i/>
                <w:color w:val="000000"/>
              </w:rPr>
              <w:t>76.97%</w:t>
            </w:r>
          </w:p>
        </w:tc>
      </w:tr>
      <w:tr w:rsidR="00807157" w:rsidRPr="00807157" w14:paraId="329D2C3A" w14:textId="77777777" w:rsidTr="00852676">
        <w:tc>
          <w:tcPr>
            <w:tcW w:w="2137" w:type="dxa"/>
            <w:vMerge/>
          </w:tcPr>
          <w:p w14:paraId="76019AB7" w14:textId="77777777" w:rsidR="00807157" w:rsidRPr="00807157" w:rsidRDefault="00807157" w:rsidP="00807157">
            <w:pPr>
              <w:spacing w:before="120" w:after="240"/>
              <w:rPr>
                <w:b/>
                <w:i/>
                <w:color w:val="000000"/>
              </w:rPr>
            </w:pPr>
          </w:p>
        </w:tc>
        <w:tc>
          <w:tcPr>
            <w:tcW w:w="2459" w:type="dxa"/>
            <w:vAlign w:val="center"/>
          </w:tcPr>
          <w:p w14:paraId="4F02843B" w14:textId="5ABAC646" w:rsidR="00807157" w:rsidRPr="00807157" w:rsidRDefault="00807157" w:rsidP="00807157">
            <w:pPr>
              <w:spacing w:before="120" w:after="240"/>
              <w:rPr>
                <w:i/>
              </w:rPr>
            </w:pPr>
            <w:r>
              <w:rPr>
                <w:i/>
                <w:color w:val="000000"/>
              </w:rPr>
              <w:t>T</w:t>
            </w:r>
            <w:r w:rsidRPr="00807157">
              <w:rPr>
                <w:i/>
                <w:color w:val="000000"/>
              </w:rPr>
              <w:t>op_4_1</w:t>
            </w:r>
          </w:p>
        </w:tc>
        <w:tc>
          <w:tcPr>
            <w:tcW w:w="2355" w:type="dxa"/>
            <w:vAlign w:val="center"/>
          </w:tcPr>
          <w:p w14:paraId="2E97A2F4" w14:textId="67795C1D" w:rsidR="00807157" w:rsidRPr="00807157" w:rsidRDefault="00807157" w:rsidP="00807157">
            <w:pPr>
              <w:spacing w:before="120" w:after="240"/>
              <w:rPr>
                <w:i/>
              </w:rPr>
            </w:pPr>
            <w:r w:rsidRPr="00807157">
              <w:rPr>
                <w:i/>
                <w:color w:val="000000"/>
              </w:rPr>
              <w:t>95.43%</w:t>
            </w:r>
          </w:p>
        </w:tc>
        <w:tc>
          <w:tcPr>
            <w:tcW w:w="2356" w:type="dxa"/>
            <w:vAlign w:val="center"/>
          </w:tcPr>
          <w:p w14:paraId="0A53241D" w14:textId="35CFADE3" w:rsidR="00807157" w:rsidRPr="00807157" w:rsidRDefault="00807157" w:rsidP="00807157">
            <w:pPr>
              <w:spacing w:before="120" w:after="240"/>
              <w:rPr>
                <w:i/>
              </w:rPr>
            </w:pPr>
            <w:r w:rsidRPr="00807157">
              <w:rPr>
                <w:i/>
                <w:color w:val="000000"/>
              </w:rPr>
              <w:t>83.59%</w:t>
            </w:r>
          </w:p>
        </w:tc>
      </w:tr>
      <w:tr w:rsidR="00807157" w:rsidRPr="00807157" w14:paraId="2CC5C74B" w14:textId="77777777" w:rsidTr="00221ACE">
        <w:tc>
          <w:tcPr>
            <w:tcW w:w="2137" w:type="dxa"/>
            <w:vMerge/>
          </w:tcPr>
          <w:p w14:paraId="339E9F16" w14:textId="77777777" w:rsidR="00807157" w:rsidRPr="00807157" w:rsidRDefault="00807157" w:rsidP="00807157">
            <w:pPr>
              <w:spacing w:before="120" w:after="240"/>
              <w:rPr>
                <w:b/>
                <w:i/>
                <w:color w:val="000000"/>
              </w:rPr>
            </w:pPr>
          </w:p>
        </w:tc>
        <w:tc>
          <w:tcPr>
            <w:tcW w:w="2459" w:type="dxa"/>
            <w:shd w:val="clear" w:color="auto" w:fill="EEECE1" w:themeFill="background2"/>
            <w:vAlign w:val="center"/>
          </w:tcPr>
          <w:p w14:paraId="52B66FAE" w14:textId="46FB5AF5" w:rsidR="00807157" w:rsidRPr="00807157" w:rsidRDefault="00807157" w:rsidP="00807157">
            <w:pPr>
              <w:spacing w:before="120" w:after="240"/>
              <w:rPr>
                <w:i/>
              </w:rPr>
            </w:pPr>
            <w:r>
              <w:rPr>
                <w:i/>
                <w:color w:val="000000"/>
              </w:rPr>
              <w:t>T</w:t>
            </w:r>
            <w:r w:rsidRPr="00807157">
              <w:rPr>
                <w:i/>
                <w:color w:val="000000"/>
              </w:rPr>
              <w:t>op_5_1</w:t>
            </w:r>
          </w:p>
        </w:tc>
        <w:tc>
          <w:tcPr>
            <w:tcW w:w="2355" w:type="dxa"/>
            <w:shd w:val="clear" w:color="auto" w:fill="EEECE1" w:themeFill="background2"/>
            <w:vAlign w:val="center"/>
          </w:tcPr>
          <w:p w14:paraId="3BE75268" w14:textId="1254659F" w:rsidR="00807157" w:rsidRPr="00807157" w:rsidRDefault="00807157" w:rsidP="00807157">
            <w:pPr>
              <w:spacing w:before="120" w:after="240"/>
              <w:rPr>
                <w:i/>
              </w:rPr>
            </w:pPr>
            <w:r w:rsidRPr="00807157">
              <w:rPr>
                <w:i/>
                <w:color w:val="000000"/>
              </w:rPr>
              <w:t>96.75%</w:t>
            </w:r>
          </w:p>
        </w:tc>
        <w:tc>
          <w:tcPr>
            <w:tcW w:w="2356" w:type="dxa"/>
            <w:shd w:val="clear" w:color="auto" w:fill="EEECE1" w:themeFill="background2"/>
            <w:vAlign w:val="center"/>
          </w:tcPr>
          <w:p w14:paraId="345144B6" w14:textId="4ACB2D73" w:rsidR="00807157" w:rsidRPr="00807157" w:rsidRDefault="00807157" w:rsidP="00807157">
            <w:pPr>
              <w:spacing w:before="120" w:after="240"/>
              <w:rPr>
                <w:i/>
              </w:rPr>
            </w:pPr>
            <w:r w:rsidRPr="00807157">
              <w:rPr>
                <w:i/>
                <w:color w:val="000000"/>
              </w:rPr>
              <w:t>87.78%</w:t>
            </w:r>
          </w:p>
        </w:tc>
      </w:tr>
      <w:tr w:rsidR="00807157" w:rsidRPr="00807157" w14:paraId="570FBF5B" w14:textId="77777777" w:rsidTr="009074B3">
        <w:tc>
          <w:tcPr>
            <w:tcW w:w="2137" w:type="dxa"/>
            <w:vMerge w:val="restart"/>
          </w:tcPr>
          <w:p w14:paraId="167C4753" w14:textId="51C2BFA5" w:rsidR="00807157" w:rsidRPr="00807157" w:rsidRDefault="00807157" w:rsidP="00807157">
            <w:pPr>
              <w:spacing w:before="120" w:after="240"/>
              <w:rPr>
                <w:b/>
                <w:i/>
                <w:color w:val="000000"/>
              </w:rPr>
            </w:pPr>
            <w:r w:rsidRPr="00807157">
              <w:rPr>
                <w:b/>
                <w:i/>
                <w:color w:val="000000"/>
              </w:rPr>
              <w:t xml:space="preserve">Top-N genie-aided beam is </w:t>
            </w:r>
            <w:r w:rsidRPr="00807157">
              <w:rPr>
                <w:b/>
                <w:i/>
                <w:color w:val="FF0000"/>
              </w:rPr>
              <w:t>one</w:t>
            </w:r>
            <w:r w:rsidRPr="00807157">
              <w:rPr>
                <w:b/>
                <w:i/>
                <w:color w:val="000000"/>
              </w:rPr>
              <w:t xml:space="preserve"> of the Top-K predicted beams</w:t>
            </w:r>
          </w:p>
        </w:tc>
        <w:tc>
          <w:tcPr>
            <w:tcW w:w="2459" w:type="dxa"/>
            <w:shd w:val="clear" w:color="auto" w:fill="DAEEF3" w:themeFill="accent5" w:themeFillTint="33"/>
            <w:vAlign w:val="center"/>
          </w:tcPr>
          <w:p w14:paraId="3A7B6588" w14:textId="0BDBED93" w:rsidR="00807157" w:rsidRPr="00807157" w:rsidRDefault="00615536" w:rsidP="00807157">
            <w:pPr>
              <w:spacing w:before="120" w:after="240"/>
              <w:rPr>
                <w:i/>
              </w:rPr>
            </w:pPr>
            <w:r>
              <w:rPr>
                <w:i/>
                <w:color w:val="000000"/>
              </w:rPr>
              <w:t>T</w:t>
            </w:r>
            <w:r w:rsidR="00807157" w:rsidRPr="00807157">
              <w:rPr>
                <w:i/>
                <w:color w:val="000000"/>
              </w:rPr>
              <w:t>op_2_2_1</w:t>
            </w:r>
          </w:p>
        </w:tc>
        <w:tc>
          <w:tcPr>
            <w:tcW w:w="2355" w:type="dxa"/>
            <w:shd w:val="clear" w:color="auto" w:fill="DAEEF3" w:themeFill="accent5" w:themeFillTint="33"/>
            <w:vAlign w:val="center"/>
          </w:tcPr>
          <w:p w14:paraId="2AF2F1B7" w14:textId="36D02D84" w:rsidR="00807157" w:rsidRPr="00807157" w:rsidRDefault="00807157" w:rsidP="00807157">
            <w:pPr>
              <w:spacing w:before="120" w:after="240"/>
              <w:rPr>
                <w:i/>
              </w:rPr>
            </w:pPr>
            <w:r w:rsidRPr="00807157">
              <w:rPr>
                <w:i/>
                <w:color w:val="000000"/>
              </w:rPr>
              <w:t>94.58%</w:t>
            </w:r>
          </w:p>
        </w:tc>
        <w:tc>
          <w:tcPr>
            <w:tcW w:w="2356" w:type="dxa"/>
            <w:shd w:val="clear" w:color="auto" w:fill="DAEEF3" w:themeFill="accent5" w:themeFillTint="33"/>
            <w:vAlign w:val="center"/>
          </w:tcPr>
          <w:p w14:paraId="452FD51E" w14:textId="6B6EDFAA" w:rsidR="00807157" w:rsidRPr="00807157" w:rsidRDefault="00807157" w:rsidP="00807157">
            <w:pPr>
              <w:spacing w:before="120" w:after="240"/>
              <w:rPr>
                <w:i/>
              </w:rPr>
            </w:pPr>
            <w:r w:rsidRPr="00807157">
              <w:rPr>
                <w:i/>
                <w:color w:val="000000"/>
              </w:rPr>
              <w:t>79.33%</w:t>
            </w:r>
          </w:p>
        </w:tc>
      </w:tr>
      <w:tr w:rsidR="00807157" w:rsidRPr="00807157" w14:paraId="472515AC" w14:textId="77777777" w:rsidTr="009074B3">
        <w:tc>
          <w:tcPr>
            <w:tcW w:w="2137" w:type="dxa"/>
            <w:vMerge/>
          </w:tcPr>
          <w:p w14:paraId="12152A08" w14:textId="77777777" w:rsidR="00807157" w:rsidRPr="00807157" w:rsidRDefault="00807157" w:rsidP="00807157">
            <w:pPr>
              <w:spacing w:before="120" w:after="240"/>
              <w:rPr>
                <w:b/>
                <w:i/>
                <w:color w:val="000000"/>
              </w:rPr>
            </w:pPr>
          </w:p>
        </w:tc>
        <w:tc>
          <w:tcPr>
            <w:tcW w:w="2459" w:type="dxa"/>
            <w:shd w:val="clear" w:color="auto" w:fill="auto"/>
            <w:vAlign w:val="center"/>
          </w:tcPr>
          <w:p w14:paraId="122CEFA3" w14:textId="1E2B1AA1" w:rsidR="00807157" w:rsidRPr="00807157" w:rsidRDefault="00615536" w:rsidP="00807157">
            <w:pPr>
              <w:spacing w:before="120" w:after="240"/>
              <w:rPr>
                <w:i/>
              </w:rPr>
            </w:pPr>
            <w:r>
              <w:rPr>
                <w:i/>
                <w:color w:val="000000"/>
              </w:rPr>
              <w:t>T</w:t>
            </w:r>
            <w:r w:rsidR="00807157" w:rsidRPr="00807157">
              <w:rPr>
                <w:i/>
                <w:color w:val="000000"/>
              </w:rPr>
              <w:t>op_2_4_1</w:t>
            </w:r>
          </w:p>
        </w:tc>
        <w:tc>
          <w:tcPr>
            <w:tcW w:w="2355" w:type="dxa"/>
            <w:shd w:val="clear" w:color="auto" w:fill="auto"/>
            <w:vAlign w:val="center"/>
          </w:tcPr>
          <w:p w14:paraId="60F1F111" w14:textId="440298D7" w:rsidR="00807157" w:rsidRPr="00807157" w:rsidRDefault="00807157" w:rsidP="00807157">
            <w:pPr>
              <w:spacing w:before="120" w:after="240"/>
              <w:rPr>
                <w:i/>
              </w:rPr>
            </w:pPr>
            <w:r w:rsidRPr="00807157">
              <w:rPr>
                <w:i/>
                <w:color w:val="000000"/>
              </w:rPr>
              <w:t>98.60%</w:t>
            </w:r>
          </w:p>
        </w:tc>
        <w:tc>
          <w:tcPr>
            <w:tcW w:w="2356" w:type="dxa"/>
            <w:shd w:val="clear" w:color="auto" w:fill="auto"/>
            <w:vAlign w:val="center"/>
          </w:tcPr>
          <w:p w14:paraId="3CBA0380" w14:textId="32AE502A" w:rsidR="00807157" w:rsidRPr="00807157" w:rsidRDefault="00807157" w:rsidP="00807157">
            <w:pPr>
              <w:spacing w:before="120" w:after="240"/>
              <w:rPr>
                <w:i/>
              </w:rPr>
            </w:pPr>
            <w:r w:rsidRPr="00807157">
              <w:rPr>
                <w:i/>
                <w:color w:val="000000"/>
              </w:rPr>
              <w:t>92.10%</w:t>
            </w:r>
          </w:p>
        </w:tc>
      </w:tr>
      <w:tr w:rsidR="00807157" w:rsidRPr="00807157" w14:paraId="1736DDF4" w14:textId="77777777" w:rsidTr="00852676">
        <w:tc>
          <w:tcPr>
            <w:tcW w:w="2137" w:type="dxa"/>
            <w:vMerge/>
          </w:tcPr>
          <w:p w14:paraId="27AFABFE" w14:textId="77777777" w:rsidR="00807157" w:rsidRPr="00807157" w:rsidRDefault="00807157" w:rsidP="00807157">
            <w:pPr>
              <w:spacing w:before="120" w:after="240"/>
              <w:rPr>
                <w:b/>
                <w:i/>
                <w:color w:val="000000"/>
              </w:rPr>
            </w:pPr>
          </w:p>
        </w:tc>
        <w:tc>
          <w:tcPr>
            <w:tcW w:w="2459" w:type="dxa"/>
            <w:vAlign w:val="center"/>
          </w:tcPr>
          <w:p w14:paraId="5047A221" w14:textId="462C9291" w:rsidR="00807157" w:rsidRPr="00807157" w:rsidRDefault="00615536" w:rsidP="00807157">
            <w:pPr>
              <w:spacing w:before="120" w:after="240"/>
              <w:rPr>
                <w:i/>
              </w:rPr>
            </w:pPr>
            <w:r>
              <w:rPr>
                <w:i/>
                <w:color w:val="000000"/>
              </w:rPr>
              <w:t>T</w:t>
            </w:r>
            <w:r w:rsidR="00807157" w:rsidRPr="00807157">
              <w:rPr>
                <w:i/>
                <w:color w:val="000000"/>
              </w:rPr>
              <w:t>op_3_2_1</w:t>
            </w:r>
          </w:p>
        </w:tc>
        <w:tc>
          <w:tcPr>
            <w:tcW w:w="2355" w:type="dxa"/>
            <w:vAlign w:val="center"/>
          </w:tcPr>
          <w:p w14:paraId="67239F3B" w14:textId="73A69ACE" w:rsidR="00807157" w:rsidRPr="00807157" w:rsidRDefault="00807157" w:rsidP="00807157">
            <w:pPr>
              <w:spacing w:before="120" w:after="240"/>
              <w:rPr>
                <w:i/>
              </w:rPr>
            </w:pPr>
            <w:r w:rsidRPr="00807157">
              <w:rPr>
                <w:i/>
                <w:color w:val="000000"/>
              </w:rPr>
              <w:t>96.81%</w:t>
            </w:r>
          </w:p>
        </w:tc>
        <w:tc>
          <w:tcPr>
            <w:tcW w:w="2356" w:type="dxa"/>
            <w:vAlign w:val="center"/>
          </w:tcPr>
          <w:p w14:paraId="5CA09311" w14:textId="598DBE28" w:rsidR="00807157" w:rsidRPr="00807157" w:rsidRDefault="00807157" w:rsidP="00807157">
            <w:pPr>
              <w:spacing w:before="120" w:after="240"/>
              <w:rPr>
                <w:i/>
              </w:rPr>
            </w:pPr>
            <w:r w:rsidRPr="00807157">
              <w:rPr>
                <w:i/>
                <w:color w:val="000000"/>
              </w:rPr>
              <w:t>85.99%</w:t>
            </w:r>
          </w:p>
        </w:tc>
      </w:tr>
      <w:tr w:rsidR="00807157" w:rsidRPr="00807157" w14:paraId="7D0C6C5A" w14:textId="77777777" w:rsidTr="00852676">
        <w:tc>
          <w:tcPr>
            <w:tcW w:w="2137" w:type="dxa"/>
            <w:vMerge/>
          </w:tcPr>
          <w:p w14:paraId="76200141" w14:textId="77777777" w:rsidR="00807157" w:rsidRPr="00807157" w:rsidRDefault="00807157" w:rsidP="00807157">
            <w:pPr>
              <w:spacing w:before="120" w:after="240"/>
              <w:rPr>
                <w:b/>
                <w:i/>
                <w:color w:val="000000"/>
              </w:rPr>
            </w:pPr>
          </w:p>
        </w:tc>
        <w:tc>
          <w:tcPr>
            <w:tcW w:w="2459" w:type="dxa"/>
            <w:vAlign w:val="center"/>
          </w:tcPr>
          <w:p w14:paraId="2EED86E6" w14:textId="59A866FA" w:rsidR="00807157" w:rsidRPr="00807157" w:rsidRDefault="00615536" w:rsidP="00807157">
            <w:pPr>
              <w:spacing w:before="120" w:after="240"/>
              <w:rPr>
                <w:i/>
              </w:rPr>
            </w:pPr>
            <w:r>
              <w:rPr>
                <w:i/>
                <w:color w:val="000000"/>
              </w:rPr>
              <w:t>T</w:t>
            </w:r>
            <w:r w:rsidR="00807157" w:rsidRPr="00807157">
              <w:rPr>
                <w:i/>
                <w:color w:val="000000"/>
              </w:rPr>
              <w:t>op_3_4_1</w:t>
            </w:r>
          </w:p>
        </w:tc>
        <w:tc>
          <w:tcPr>
            <w:tcW w:w="2355" w:type="dxa"/>
            <w:vAlign w:val="center"/>
          </w:tcPr>
          <w:p w14:paraId="695CF44D" w14:textId="74AAB325" w:rsidR="00807157" w:rsidRPr="00807157" w:rsidRDefault="00807157" w:rsidP="00807157">
            <w:pPr>
              <w:spacing w:before="120" w:after="240"/>
              <w:rPr>
                <w:i/>
              </w:rPr>
            </w:pPr>
            <w:r w:rsidRPr="00807157">
              <w:rPr>
                <w:i/>
                <w:color w:val="000000"/>
              </w:rPr>
              <w:t>99.44%</w:t>
            </w:r>
          </w:p>
        </w:tc>
        <w:tc>
          <w:tcPr>
            <w:tcW w:w="2356" w:type="dxa"/>
            <w:vAlign w:val="center"/>
          </w:tcPr>
          <w:p w14:paraId="2E152A81" w14:textId="53A79797" w:rsidR="00807157" w:rsidRPr="00807157" w:rsidRDefault="00807157" w:rsidP="00807157">
            <w:pPr>
              <w:spacing w:before="120" w:after="240"/>
              <w:rPr>
                <w:i/>
              </w:rPr>
            </w:pPr>
            <w:r w:rsidRPr="00807157">
              <w:rPr>
                <w:i/>
                <w:color w:val="000000"/>
              </w:rPr>
              <w:t>95.64%</w:t>
            </w:r>
          </w:p>
        </w:tc>
      </w:tr>
      <w:tr w:rsidR="00807157" w:rsidRPr="00807157" w14:paraId="08E3F241" w14:textId="77777777" w:rsidTr="009074B3">
        <w:tc>
          <w:tcPr>
            <w:tcW w:w="2137" w:type="dxa"/>
            <w:vMerge/>
          </w:tcPr>
          <w:p w14:paraId="6ED3D2D8" w14:textId="77777777" w:rsidR="00807157" w:rsidRPr="00807157" w:rsidRDefault="00807157" w:rsidP="00807157">
            <w:pPr>
              <w:spacing w:before="120" w:after="240"/>
              <w:rPr>
                <w:b/>
                <w:i/>
                <w:color w:val="000000"/>
              </w:rPr>
            </w:pPr>
          </w:p>
        </w:tc>
        <w:tc>
          <w:tcPr>
            <w:tcW w:w="2459" w:type="dxa"/>
            <w:shd w:val="clear" w:color="auto" w:fill="DAEEF3" w:themeFill="accent5" w:themeFillTint="33"/>
            <w:vAlign w:val="center"/>
          </w:tcPr>
          <w:p w14:paraId="60A5C290" w14:textId="08B2F125" w:rsidR="00807157" w:rsidRPr="00807157" w:rsidRDefault="00615536" w:rsidP="00807157">
            <w:pPr>
              <w:spacing w:before="120" w:after="240"/>
              <w:rPr>
                <w:i/>
              </w:rPr>
            </w:pPr>
            <w:r>
              <w:rPr>
                <w:i/>
                <w:color w:val="000000"/>
              </w:rPr>
              <w:t>T</w:t>
            </w:r>
            <w:r w:rsidR="00807157" w:rsidRPr="00807157">
              <w:rPr>
                <w:i/>
                <w:color w:val="000000"/>
              </w:rPr>
              <w:t>op_4_4_1</w:t>
            </w:r>
          </w:p>
        </w:tc>
        <w:tc>
          <w:tcPr>
            <w:tcW w:w="2355" w:type="dxa"/>
            <w:shd w:val="clear" w:color="auto" w:fill="DAEEF3" w:themeFill="accent5" w:themeFillTint="33"/>
            <w:vAlign w:val="center"/>
          </w:tcPr>
          <w:p w14:paraId="5225F08B" w14:textId="4BEFAE14" w:rsidR="00807157" w:rsidRPr="00807157" w:rsidRDefault="00807157" w:rsidP="00807157">
            <w:pPr>
              <w:spacing w:before="120" w:after="240"/>
              <w:rPr>
                <w:i/>
              </w:rPr>
            </w:pPr>
            <w:r w:rsidRPr="00807157">
              <w:rPr>
                <w:i/>
                <w:color w:val="000000"/>
              </w:rPr>
              <w:t>99.75%</w:t>
            </w:r>
          </w:p>
        </w:tc>
        <w:tc>
          <w:tcPr>
            <w:tcW w:w="2356" w:type="dxa"/>
            <w:shd w:val="clear" w:color="auto" w:fill="DAEEF3" w:themeFill="accent5" w:themeFillTint="33"/>
            <w:vAlign w:val="center"/>
          </w:tcPr>
          <w:p w14:paraId="1489E35C" w14:textId="44F61819" w:rsidR="00807157" w:rsidRPr="00807157" w:rsidRDefault="00807157" w:rsidP="00807157">
            <w:pPr>
              <w:spacing w:before="120" w:after="240"/>
              <w:rPr>
                <w:i/>
              </w:rPr>
            </w:pPr>
            <w:r w:rsidRPr="00807157">
              <w:rPr>
                <w:i/>
                <w:color w:val="000000"/>
              </w:rPr>
              <w:t>97.57%</w:t>
            </w:r>
          </w:p>
        </w:tc>
      </w:tr>
      <w:tr w:rsidR="00807157" w:rsidRPr="00807157" w14:paraId="7195A78F" w14:textId="77777777" w:rsidTr="009074B3">
        <w:tc>
          <w:tcPr>
            <w:tcW w:w="2137" w:type="dxa"/>
            <w:vMerge/>
          </w:tcPr>
          <w:p w14:paraId="482F5FFE" w14:textId="77777777" w:rsidR="00807157" w:rsidRPr="00807157" w:rsidRDefault="00807157" w:rsidP="00807157">
            <w:pPr>
              <w:spacing w:before="120" w:after="240"/>
              <w:rPr>
                <w:b/>
                <w:i/>
                <w:color w:val="000000"/>
              </w:rPr>
            </w:pPr>
          </w:p>
        </w:tc>
        <w:tc>
          <w:tcPr>
            <w:tcW w:w="2459" w:type="dxa"/>
            <w:shd w:val="clear" w:color="auto" w:fill="auto"/>
            <w:vAlign w:val="center"/>
          </w:tcPr>
          <w:p w14:paraId="66FFE9FC" w14:textId="65318AE3" w:rsidR="00807157" w:rsidRPr="00807157" w:rsidRDefault="00615536" w:rsidP="00807157">
            <w:pPr>
              <w:spacing w:before="120" w:after="240"/>
              <w:rPr>
                <w:i/>
              </w:rPr>
            </w:pPr>
            <w:r>
              <w:rPr>
                <w:i/>
                <w:color w:val="000000"/>
              </w:rPr>
              <w:t>T</w:t>
            </w:r>
            <w:r w:rsidR="00807157" w:rsidRPr="00807157">
              <w:rPr>
                <w:i/>
                <w:color w:val="000000"/>
              </w:rPr>
              <w:t>op_5_2_1</w:t>
            </w:r>
          </w:p>
        </w:tc>
        <w:tc>
          <w:tcPr>
            <w:tcW w:w="2355" w:type="dxa"/>
            <w:shd w:val="clear" w:color="auto" w:fill="auto"/>
            <w:vAlign w:val="center"/>
          </w:tcPr>
          <w:p w14:paraId="02C0660E" w14:textId="2153FAF4" w:rsidR="00807157" w:rsidRPr="00807157" w:rsidRDefault="00807157" w:rsidP="00807157">
            <w:pPr>
              <w:spacing w:before="120" w:after="240"/>
              <w:rPr>
                <w:i/>
              </w:rPr>
            </w:pPr>
            <w:r w:rsidRPr="00807157">
              <w:rPr>
                <w:i/>
                <w:color w:val="000000"/>
              </w:rPr>
              <w:t>98.60%</w:t>
            </w:r>
          </w:p>
        </w:tc>
        <w:tc>
          <w:tcPr>
            <w:tcW w:w="2356" w:type="dxa"/>
            <w:shd w:val="clear" w:color="auto" w:fill="auto"/>
            <w:vAlign w:val="center"/>
          </w:tcPr>
          <w:p w14:paraId="2A17E414" w14:textId="2DCF3776" w:rsidR="00807157" w:rsidRPr="00807157" w:rsidRDefault="00807157" w:rsidP="00807157">
            <w:pPr>
              <w:spacing w:before="120" w:after="240"/>
              <w:rPr>
                <w:i/>
              </w:rPr>
            </w:pPr>
            <w:r w:rsidRPr="00807157">
              <w:rPr>
                <w:i/>
                <w:color w:val="000000"/>
              </w:rPr>
              <w:t>93.45%</w:t>
            </w:r>
          </w:p>
        </w:tc>
      </w:tr>
      <w:tr w:rsidR="00807157" w:rsidRPr="00807157" w14:paraId="6A1DBF81" w14:textId="77777777" w:rsidTr="009074B3">
        <w:tc>
          <w:tcPr>
            <w:tcW w:w="2137" w:type="dxa"/>
            <w:vMerge w:val="restart"/>
          </w:tcPr>
          <w:p w14:paraId="10BAF911" w14:textId="0A41DEF3" w:rsidR="00807157" w:rsidRPr="00807157" w:rsidRDefault="00807157" w:rsidP="00807157">
            <w:pPr>
              <w:spacing w:before="120" w:after="240"/>
              <w:rPr>
                <w:b/>
                <w:i/>
                <w:color w:val="000000"/>
              </w:rPr>
            </w:pPr>
            <w:r w:rsidRPr="00807157">
              <w:rPr>
                <w:b/>
                <w:i/>
                <w:color w:val="000000"/>
              </w:rPr>
              <w:t xml:space="preserve">Top-N genie-aided beam is </w:t>
            </w:r>
            <w:r w:rsidRPr="00807157">
              <w:rPr>
                <w:b/>
                <w:i/>
                <w:color w:val="FF0000"/>
              </w:rPr>
              <w:t>two</w:t>
            </w:r>
            <w:r w:rsidRPr="00807157">
              <w:rPr>
                <w:b/>
                <w:i/>
                <w:color w:val="000000"/>
              </w:rPr>
              <w:t xml:space="preserve"> of the Top-K predicted beams</w:t>
            </w:r>
          </w:p>
        </w:tc>
        <w:tc>
          <w:tcPr>
            <w:tcW w:w="2459" w:type="dxa"/>
            <w:shd w:val="clear" w:color="auto" w:fill="E5DFEC" w:themeFill="accent4" w:themeFillTint="33"/>
            <w:vAlign w:val="center"/>
          </w:tcPr>
          <w:p w14:paraId="7B7B5C48" w14:textId="3E1232FF" w:rsidR="00807157" w:rsidRPr="00807157" w:rsidRDefault="00807157" w:rsidP="00807157">
            <w:pPr>
              <w:spacing w:before="120" w:after="240"/>
              <w:rPr>
                <w:i/>
              </w:rPr>
            </w:pPr>
            <w:r>
              <w:rPr>
                <w:i/>
                <w:color w:val="000000"/>
              </w:rPr>
              <w:t>T</w:t>
            </w:r>
            <w:r w:rsidRPr="00807157">
              <w:rPr>
                <w:i/>
                <w:color w:val="000000"/>
              </w:rPr>
              <w:t>op_2_2_2</w:t>
            </w:r>
          </w:p>
        </w:tc>
        <w:tc>
          <w:tcPr>
            <w:tcW w:w="2355" w:type="dxa"/>
            <w:shd w:val="clear" w:color="auto" w:fill="E5DFEC" w:themeFill="accent4" w:themeFillTint="33"/>
            <w:vAlign w:val="center"/>
          </w:tcPr>
          <w:p w14:paraId="4690426C" w14:textId="778921C5" w:rsidR="00807157" w:rsidRPr="00807157" w:rsidRDefault="00807157" w:rsidP="00807157">
            <w:pPr>
              <w:spacing w:before="120" w:after="240"/>
              <w:rPr>
                <w:i/>
              </w:rPr>
            </w:pPr>
            <w:r w:rsidRPr="00807157">
              <w:rPr>
                <w:i/>
                <w:color w:val="000000"/>
              </w:rPr>
              <w:t>67.09%</w:t>
            </w:r>
          </w:p>
        </w:tc>
        <w:tc>
          <w:tcPr>
            <w:tcW w:w="2356" w:type="dxa"/>
            <w:shd w:val="clear" w:color="auto" w:fill="E5DFEC" w:themeFill="accent4" w:themeFillTint="33"/>
            <w:vAlign w:val="center"/>
          </w:tcPr>
          <w:p w14:paraId="27510446" w14:textId="62E1846B" w:rsidR="00807157" w:rsidRPr="00807157" w:rsidRDefault="00807157" w:rsidP="00807157">
            <w:pPr>
              <w:spacing w:before="120" w:after="240"/>
              <w:rPr>
                <w:i/>
              </w:rPr>
            </w:pPr>
            <w:r w:rsidRPr="00807157">
              <w:rPr>
                <w:i/>
                <w:color w:val="000000"/>
              </w:rPr>
              <w:t>42.35%</w:t>
            </w:r>
          </w:p>
        </w:tc>
      </w:tr>
      <w:tr w:rsidR="00807157" w:rsidRPr="00807157" w14:paraId="438BEBEC" w14:textId="77777777" w:rsidTr="00852676">
        <w:tc>
          <w:tcPr>
            <w:tcW w:w="2137" w:type="dxa"/>
            <w:vMerge/>
          </w:tcPr>
          <w:p w14:paraId="277E12E7" w14:textId="77777777" w:rsidR="00807157" w:rsidRPr="00807157" w:rsidRDefault="00807157" w:rsidP="00807157">
            <w:pPr>
              <w:spacing w:before="120" w:after="240"/>
              <w:rPr>
                <w:b/>
                <w:i/>
                <w:color w:val="000000"/>
              </w:rPr>
            </w:pPr>
          </w:p>
        </w:tc>
        <w:tc>
          <w:tcPr>
            <w:tcW w:w="2459" w:type="dxa"/>
            <w:vAlign w:val="center"/>
          </w:tcPr>
          <w:p w14:paraId="31EBF019" w14:textId="7B60A119" w:rsidR="00807157" w:rsidRPr="00807157" w:rsidRDefault="00807157" w:rsidP="00807157">
            <w:pPr>
              <w:spacing w:before="120" w:after="240"/>
              <w:rPr>
                <w:i/>
              </w:rPr>
            </w:pPr>
            <w:r>
              <w:rPr>
                <w:i/>
                <w:color w:val="000000"/>
              </w:rPr>
              <w:t>T</w:t>
            </w:r>
            <w:r w:rsidRPr="00807157">
              <w:rPr>
                <w:i/>
                <w:color w:val="000000"/>
              </w:rPr>
              <w:t>op_2_4_2</w:t>
            </w:r>
          </w:p>
        </w:tc>
        <w:tc>
          <w:tcPr>
            <w:tcW w:w="2355" w:type="dxa"/>
            <w:vAlign w:val="center"/>
          </w:tcPr>
          <w:p w14:paraId="4366C7B9" w14:textId="5C355019" w:rsidR="00807157" w:rsidRPr="00807157" w:rsidRDefault="00807157" w:rsidP="00807157">
            <w:pPr>
              <w:spacing w:before="120" w:after="240"/>
              <w:rPr>
                <w:i/>
              </w:rPr>
            </w:pPr>
            <w:r w:rsidRPr="00807157">
              <w:rPr>
                <w:i/>
                <w:color w:val="000000"/>
              </w:rPr>
              <w:t>92.64%</w:t>
            </w:r>
          </w:p>
        </w:tc>
        <w:tc>
          <w:tcPr>
            <w:tcW w:w="2356" w:type="dxa"/>
            <w:vAlign w:val="center"/>
          </w:tcPr>
          <w:p w14:paraId="5908D979" w14:textId="044EB2F7" w:rsidR="00807157" w:rsidRPr="00807157" w:rsidRDefault="00807157" w:rsidP="00807157">
            <w:pPr>
              <w:spacing w:before="120" w:after="240"/>
              <w:rPr>
                <w:i/>
              </w:rPr>
            </w:pPr>
            <w:r w:rsidRPr="00807157">
              <w:rPr>
                <w:i/>
                <w:color w:val="000000"/>
              </w:rPr>
              <w:t>74.61%</w:t>
            </w:r>
          </w:p>
        </w:tc>
      </w:tr>
      <w:tr w:rsidR="00807157" w:rsidRPr="00807157" w14:paraId="4001C84E" w14:textId="77777777" w:rsidTr="00852676">
        <w:tc>
          <w:tcPr>
            <w:tcW w:w="2137" w:type="dxa"/>
            <w:vMerge/>
          </w:tcPr>
          <w:p w14:paraId="0572F98A" w14:textId="77777777" w:rsidR="00807157" w:rsidRPr="00807157" w:rsidRDefault="00807157" w:rsidP="00807157">
            <w:pPr>
              <w:spacing w:before="120" w:after="240"/>
              <w:rPr>
                <w:b/>
                <w:i/>
                <w:color w:val="000000"/>
              </w:rPr>
            </w:pPr>
          </w:p>
        </w:tc>
        <w:tc>
          <w:tcPr>
            <w:tcW w:w="2459" w:type="dxa"/>
            <w:vAlign w:val="center"/>
          </w:tcPr>
          <w:p w14:paraId="056C64D3" w14:textId="3B94BED5" w:rsidR="00807157" w:rsidRPr="00807157" w:rsidRDefault="00807157" w:rsidP="00807157">
            <w:pPr>
              <w:spacing w:before="120" w:after="240"/>
              <w:rPr>
                <w:i/>
              </w:rPr>
            </w:pPr>
            <w:r>
              <w:rPr>
                <w:i/>
                <w:color w:val="000000"/>
              </w:rPr>
              <w:t>T</w:t>
            </w:r>
            <w:r w:rsidRPr="00807157">
              <w:rPr>
                <w:i/>
                <w:color w:val="000000"/>
              </w:rPr>
              <w:t>op_3_2_2</w:t>
            </w:r>
          </w:p>
        </w:tc>
        <w:tc>
          <w:tcPr>
            <w:tcW w:w="2355" w:type="dxa"/>
            <w:vAlign w:val="center"/>
          </w:tcPr>
          <w:p w14:paraId="2A64ADFF" w14:textId="28F4A3BC" w:rsidR="00807157" w:rsidRPr="00807157" w:rsidRDefault="00807157" w:rsidP="00807157">
            <w:pPr>
              <w:spacing w:before="120" w:after="240"/>
              <w:rPr>
                <w:i/>
              </w:rPr>
            </w:pPr>
            <w:r w:rsidRPr="00807157">
              <w:rPr>
                <w:i/>
                <w:color w:val="000000"/>
              </w:rPr>
              <w:t>86.39%</w:t>
            </w:r>
          </w:p>
        </w:tc>
        <w:tc>
          <w:tcPr>
            <w:tcW w:w="2356" w:type="dxa"/>
            <w:vAlign w:val="center"/>
          </w:tcPr>
          <w:p w14:paraId="7373E414" w14:textId="4C3A2CA7" w:rsidR="00807157" w:rsidRPr="00807157" w:rsidRDefault="00807157" w:rsidP="00807157">
            <w:pPr>
              <w:spacing w:before="120" w:after="240"/>
              <w:rPr>
                <w:i/>
              </w:rPr>
            </w:pPr>
            <w:r w:rsidRPr="00807157">
              <w:rPr>
                <w:i/>
                <w:color w:val="000000"/>
              </w:rPr>
              <w:t>63.95%</w:t>
            </w:r>
          </w:p>
        </w:tc>
      </w:tr>
      <w:tr w:rsidR="00807157" w:rsidRPr="00807157" w14:paraId="5632A0FE" w14:textId="77777777" w:rsidTr="00852676">
        <w:tc>
          <w:tcPr>
            <w:tcW w:w="2137" w:type="dxa"/>
            <w:vMerge/>
          </w:tcPr>
          <w:p w14:paraId="59C23BFB" w14:textId="77777777" w:rsidR="00807157" w:rsidRPr="00807157" w:rsidRDefault="00807157" w:rsidP="00807157">
            <w:pPr>
              <w:spacing w:before="120" w:after="240"/>
              <w:rPr>
                <w:b/>
                <w:i/>
                <w:color w:val="000000"/>
              </w:rPr>
            </w:pPr>
          </w:p>
        </w:tc>
        <w:tc>
          <w:tcPr>
            <w:tcW w:w="2459" w:type="dxa"/>
            <w:vAlign w:val="center"/>
          </w:tcPr>
          <w:p w14:paraId="6019E96F" w14:textId="3BF13884" w:rsidR="00807157" w:rsidRPr="00807157" w:rsidRDefault="00807157" w:rsidP="00807157">
            <w:pPr>
              <w:spacing w:before="120" w:after="240"/>
              <w:rPr>
                <w:i/>
              </w:rPr>
            </w:pPr>
            <w:r>
              <w:rPr>
                <w:i/>
                <w:color w:val="000000"/>
              </w:rPr>
              <w:t>T</w:t>
            </w:r>
            <w:r w:rsidRPr="00807157">
              <w:rPr>
                <w:i/>
                <w:color w:val="000000"/>
              </w:rPr>
              <w:t>op_3_4_2</w:t>
            </w:r>
          </w:p>
        </w:tc>
        <w:tc>
          <w:tcPr>
            <w:tcW w:w="2355" w:type="dxa"/>
            <w:vAlign w:val="center"/>
          </w:tcPr>
          <w:p w14:paraId="5D1D2270" w14:textId="364B6469" w:rsidR="00807157" w:rsidRPr="00807157" w:rsidRDefault="00807157" w:rsidP="00807157">
            <w:pPr>
              <w:spacing w:before="120" w:after="240"/>
              <w:rPr>
                <w:i/>
              </w:rPr>
            </w:pPr>
            <w:r w:rsidRPr="00807157">
              <w:rPr>
                <w:i/>
                <w:color w:val="000000"/>
              </w:rPr>
              <w:t>96.70%</w:t>
            </w:r>
          </w:p>
        </w:tc>
        <w:tc>
          <w:tcPr>
            <w:tcW w:w="2356" w:type="dxa"/>
            <w:vAlign w:val="center"/>
          </w:tcPr>
          <w:p w14:paraId="41BEF7BB" w14:textId="0557D8C1" w:rsidR="00807157" w:rsidRPr="00807157" w:rsidRDefault="00807157" w:rsidP="00807157">
            <w:pPr>
              <w:spacing w:before="120" w:after="240"/>
              <w:rPr>
                <w:i/>
              </w:rPr>
            </w:pPr>
            <w:r w:rsidRPr="00807157">
              <w:rPr>
                <w:i/>
                <w:color w:val="000000"/>
              </w:rPr>
              <w:t>84.85%</w:t>
            </w:r>
          </w:p>
        </w:tc>
      </w:tr>
      <w:tr w:rsidR="00807157" w:rsidRPr="00807157" w14:paraId="64626904" w14:textId="77777777" w:rsidTr="009074B3">
        <w:tc>
          <w:tcPr>
            <w:tcW w:w="2137" w:type="dxa"/>
            <w:vMerge/>
          </w:tcPr>
          <w:p w14:paraId="61E21A65" w14:textId="77777777" w:rsidR="00807157" w:rsidRPr="00807157" w:rsidRDefault="00807157" w:rsidP="00807157">
            <w:pPr>
              <w:spacing w:before="120" w:after="240"/>
              <w:rPr>
                <w:b/>
                <w:i/>
                <w:color w:val="000000"/>
              </w:rPr>
            </w:pPr>
          </w:p>
        </w:tc>
        <w:tc>
          <w:tcPr>
            <w:tcW w:w="2459" w:type="dxa"/>
            <w:shd w:val="clear" w:color="auto" w:fill="E5DFEC" w:themeFill="accent4" w:themeFillTint="33"/>
            <w:vAlign w:val="center"/>
          </w:tcPr>
          <w:p w14:paraId="33E28218" w14:textId="3B61EAC4" w:rsidR="00807157" w:rsidRPr="00807157" w:rsidRDefault="00807157" w:rsidP="00807157">
            <w:pPr>
              <w:spacing w:before="120" w:after="240"/>
              <w:rPr>
                <w:i/>
              </w:rPr>
            </w:pPr>
            <w:r>
              <w:rPr>
                <w:i/>
                <w:color w:val="000000"/>
              </w:rPr>
              <w:t>T</w:t>
            </w:r>
            <w:r w:rsidRPr="00807157">
              <w:rPr>
                <w:i/>
                <w:color w:val="000000"/>
              </w:rPr>
              <w:t>op_4_4_2</w:t>
            </w:r>
          </w:p>
        </w:tc>
        <w:tc>
          <w:tcPr>
            <w:tcW w:w="2355" w:type="dxa"/>
            <w:shd w:val="clear" w:color="auto" w:fill="E5DFEC" w:themeFill="accent4" w:themeFillTint="33"/>
            <w:vAlign w:val="center"/>
          </w:tcPr>
          <w:p w14:paraId="13A598C8" w14:textId="5B5B2CE1" w:rsidR="00807157" w:rsidRPr="00807157" w:rsidRDefault="00807157" w:rsidP="00807157">
            <w:pPr>
              <w:spacing w:before="120" w:after="240"/>
              <w:rPr>
                <w:i/>
              </w:rPr>
            </w:pPr>
            <w:r w:rsidRPr="00807157">
              <w:rPr>
                <w:i/>
                <w:color w:val="000000"/>
              </w:rPr>
              <w:t>98.31%</w:t>
            </w:r>
          </w:p>
        </w:tc>
        <w:tc>
          <w:tcPr>
            <w:tcW w:w="2356" w:type="dxa"/>
            <w:shd w:val="clear" w:color="auto" w:fill="E5DFEC" w:themeFill="accent4" w:themeFillTint="33"/>
            <w:vAlign w:val="center"/>
          </w:tcPr>
          <w:p w14:paraId="52E2DDC3" w14:textId="53D59EE3" w:rsidR="00807157" w:rsidRPr="00807157" w:rsidRDefault="00807157" w:rsidP="00807157">
            <w:pPr>
              <w:spacing w:before="120" w:after="240"/>
              <w:rPr>
                <w:i/>
              </w:rPr>
            </w:pPr>
            <w:r w:rsidRPr="00807157">
              <w:rPr>
                <w:i/>
                <w:color w:val="000000"/>
              </w:rPr>
              <w:t>90.88%</w:t>
            </w:r>
          </w:p>
        </w:tc>
      </w:tr>
      <w:tr w:rsidR="00807157" w:rsidRPr="00807157" w14:paraId="6A81C45B" w14:textId="77777777" w:rsidTr="009074B3">
        <w:tc>
          <w:tcPr>
            <w:tcW w:w="2137" w:type="dxa"/>
            <w:vMerge/>
          </w:tcPr>
          <w:p w14:paraId="4E90ADD9" w14:textId="77777777" w:rsidR="00807157" w:rsidRPr="00807157" w:rsidRDefault="00807157" w:rsidP="00807157">
            <w:pPr>
              <w:spacing w:before="120" w:after="240"/>
              <w:rPr>
                <w:b/>
                <w:i/>
                <w:color w:val="000000"/>
              </w:rPr>
            </w:pPr>
          </w:p>
        </w:tc>
        <w:tc>
          <w:tcPr>
            <w:tcW w:w="2459" w:type="dxa"/>
            <w:shd w:val="clear" w:color="auto" w:fill="auto"/>
            <w:vAlign w:val="center"/>
          </w:tcPr>
          <w:p w14:paraId="4DD0280C" w14:textId="3623F59E" w:rsidR="00807157" w:rsidRPr="00807157" w:rsidRDefault="00807157" w:rsidP="00807157">
            <w:pPr>
              <w:spacing w:before="120" w:after="240"/>
              <w:rPr>
                <w:i/>
              </w:rPr>
            </w:pPr>
            <w:r>
              <w:rPr>
                <w:i/>
                <w:color w:val="000000"/>
              </w:rPr>
              <w:t>T</w:t>
            </w:r>
            <w:r w:rsidRPr="00807157">
              <w:rPr>
                <w:i/>
                <w:color w:val="000000"/>
              </w:rPr>
              <w:t>op_5_2_2</w:t>
            </w:r>
          </w:p>
        </w:tc>
        <w:tc>
          <w:tcPr>
            <w:tcW w:w="2355" w:type="dxa"/>
            <w:shd w:val="clear" w:color="auto" w:fill="auto"/>
            <w:vAlign w:val="center"/>
          </w:tcPr>
          <w:p w14:paraId="459D377D" w14:textId="58FC86D2" w:rsidR="00807157" w:rsidRPr="00807157" w:rsidRDefault="00807157" w:rsidP="00807157">
            <w:pPr>
              <w:spacing w:before="120" w:after="240"/>
              <w:rPr>
                <w:i/>
              </w:rPr>
            </w:pPr>
            <w:r w:rsidRPr="00807157">
              <w:rPr>
                <w:i/>
                <w:color w:val="000000"/>
              </w:rPr>
              <w:t>94.20%</w:t>
            </w:r>
          </w:p>
        </w:tc>
        <w:tc>
          <w:tcPr>
            <w:tcW w:w="2356" w:type="dxa"/>
            <w:shd w:val="clear" w:color="auto" w:fill="auto"/>
            <w:vAlign w:val="center"/>
          </w:tcPr>
          <w:p w14:paraId="3B669C2A" w14:textId="6ACCFE54" w:rsidR="00807157" w:rsidRPr="00807157" w:rsidRDefault="00807157" w:rsidP="00807157">
            <w:pPr>
              <w:spacing w:before="120" w:after="240"/>
              <w:rPr>
                <w:i/>
              </w:rPr>
            </w:pPr>
            <w:r w:rsidRPr="00807157">
              <w:rPr>
                <w:i/>
                <w:color w:val="000000"/>
              </w:rPr>
              <w:t>80.73%</w:t>
            </w:r>
          </w:p>
        </w:tc>
      </w:tr>
      <w:tr w:rsidR="00807157" w:rsidRPr="00807157" w14:paraId="766EC7DA" w14:textId="77777777" w:rsidTr="009074B3">
        <w:tc>
          <w:tcPr>
            <w:tcW w:w="2137" w:type="dxa"/>
            <w:vMerge w:val="restart"/>
          </w:tcPr>
          <w:p w14:paraId="4C2305D7" w14:textId="4A532271" w:rsidR="00807157" w:rsidRPr="00807157" w:rsidRDefault="00807157" w:rsidP="00807157">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FDE9D9" w:themeFill="accent6" w:themeFillTint="33"/>
            <w:vAlign w:val="center"/>
          </w:tcPr>
          <w:p w14:paraId="76A3E809" w14:textId="63400134" w:rsidR="00807157" w:rsidRPr="00807157" w:rsidRDefault="00807157" w:rsidP="00807157">
            <w:pPr>
              <w:spacing w:before="120" w:after="240"/>
              <w:rPr>
                <w:i/>
                <w:color w:val="000000"/>
              </w:rPr>
            </w:pPr>
            <w:r>
              <w:rPr>
                <w:i/>
                <w:color w:val="000000"/>
              </w:rPr>
              <w:t xml:space="preserve">x = </w:t>
            </w:r>
            <w:r w:rsidRPr="00807157">
              <w:rPr>
                <w:i/>
                <w:color w:val="000000"/>
              </w:rPr>
              <w:t>1d</w:t>
            </w:r>
            <w:r>
              <w:rPr>
                <w:i/>
                <w:color w:val="000000"/>
              </w:rPr>
              <w:t>B</w:t>
            </w:r>
          </w:p>
        </w:tc>
        <w:tc>
          <w:tcPr>
            <w:tcW w:w="2355" w:type="dxa"/>
            <w:shd w:val="clear" w:color="auto" w:fill="FDE9D9" w:themeFill="accent6" w:themeFillTint="33"/>
            <w:vAlign w:val="center"/>
          </w:tcPr>
          <w:p w14:paraId="0909A6CC" w14:textId="7B9C2C8B" w:rsidR="00807157" w:rsidRPr="00807157" w:rsidRDefault="00807157" w:rsidP="00807157">
            <w:pPr>
              <w:spacing w:before="120" w:after="240"/>
              <w:rPr>
                <w:i/>
                <w:color w:val="000000"/>
              </w:rPr>
            </w:pPr>
            <w:r w:rsidRPr="00807157">
              <w:rPr>
                <w:i/>
                <w:color w:val="000000"/>
              </w:rPr>
              <w:t>83.02%</w:t>
            </w:r>
          </w:p>
        </w:tc>
        <w:tc>
          <w:tcPr>
            <w:tcW w:w="2356" w:type="dxa"/>
            <w:shd w:val="clear" w:color="auto" w:fill="FDE9D9" w:themeFill="accent6" w:themeFillTint="33"/>
            <w:vAlign w:val="center"/>
          </w:tcPr>
          <w:p w14:paraId="52508799" w14:textId="3165C1DD" w:rsidR="00807157" w:rsidRPr="00807157" w:rsidRDefault="00807157" w:rsidP="00807157">
            <w:pPr>
              <w:spacing w:before="120" w:after="240"/>
              <w:rPr>
                <w:i/>
                <w:color w:val="000000"/>
              </w:rPr>
            </w:pPr>
            <w:r w:rsidRPr="00807157">
              <w:rPr>
                <w:i/>
                <w:color w:val="000000"/>
              </w:rPr>
              <w:t>60.75%</w:t>
            </w:r>
          </w:p>
        </w:tc>
      </w:tr>
      <w:tr w:rsidR="00807157" w:rsidRPr="00807157" w14:paraId="34B187BC" w14:textId="77777777" w:rsidTr="00852676">
        <w:tc>
          <w:tcPr>
            <w:tcW w:w="2137" w:type="dxa"/>
            <w:vMerge/>
          </w:tcPr>
          <w:p w14:paraId="78DDA062" w14:textId="77777777" w:rsidR="00807157" w:rsidRPr="00807157" w:rsidRDefault="00807157" w:rsidP="00807157">
            <w:pPr>
              <w:spacing w:before="120" w:after="240"/>
              <w:rPr>
                <w:b/>
                <w:i/>
                <w:color w:val="000000"/>
              </w:rPr>
            </w:pPr>
          </w:p>
        </w:tc>
        <w:tc>
          <w:tcPr>
            <w:tcW w:w="2459" w:type="dxa"/>
            <w:vAlign w:val="center"/>
          </w:tcPr>
          <w:p w14:paraId="695ECEAE" w14:textId="1168277D" w:rsidR="00807157" w:rsidRPr="00807157" w:rsidRDefault="00807157" w:rsidP="00807157">
            <w:pPr>
              <w:spacing w:before="120" w:after="240"/>
              <w:rPr>
                <w:i/>
                <w:color w:val="000000"/>
              </w:rPr>
            </w:pPr>
            <w:r>
              <w:rPr>
                <w:i/>
                <w:color w:val="000000"/>
              </w:rPr>
              <w:t>x = 2</w:t>
            </w:r>
            <w:r w:rsidRPr="00807157">
              <w:rPr>
                <w:i/>
                <w:color w:val="000000"/>
              </w:rPr>
              <w:t>d</w:t>
            </w:r>
            <w:r>
              <w:rPr>
                <w:i/>
                <w:color w:val="000000"/>
              </w:rPr>
              <w:t>B</w:t>
            </w:r>
          </w:p>
        </w:tc>
        <w:tc>
          <w:tcPr>
            <w:tcW w:w="2355" w:type="dxa"/>
            <w:vAlign w:val="center"/>
          </w:tcPr>
          <w:p w14:paraId="752BC572" w14:textId="33F389F0" w:rsidR="00807157" w:rsidRPr="00807157" w:rsidRDefault="00807157" w:rsidP="00807157">
            <w:pPr>
              <w:spacing w:before="120" w:after="240"/>
              <w:rPr>
                <w:i/>
                <w:color w:val="000000"/>
              </w:rPr>
            </w:pPr>
            <w:r w:rsidRPr="00807157">
              <w:rPr>
                <w:i/>
                <w:color w:val="000000"/>
              </w:rPr>
              <w:t>92.49%</w:t>
            </w:r>
          </w:p>
        </w:tc>
        <w:tc>
          <w:tcPr>
            <w:tcW w:w="2356" w:type="dxa"/>
            <w:vAlign w:val="center"/>
          </w:tcPr>
          <w:p w14:paraId="2B429742" w14:textId="20FF88D7" w:rsidR="00807157" w:rsidRPr="00807157" w:rsidRDefault="00807157" w:rsidP="00807157">
            <w:pPr>
              <w:spacing w:before="120" w:after="240"/>
              <w:rPr>
                <w:i/>
                <w:color w:val="000000"/>
              </w:rPr>
            </w:pPr>
            <w:r w:rsidRPr="00807157">
              <w:rPr>
                <w:i/>
                <w:color w:val="000000"/>
              </w:rPr>
              <w:t>72.87%</w:t>
            </w:r>
          </w:p>
        </w:tc>
      </w:tr>
      <w:tr w:rsidR="00807157" w:rsidRPr="00807157" w14:paraId="292EA5A6" w14:textId="77777777" w:rsidTr="009074B3">
        <w:tc>
          <w:tcPr>
            <w:tcW w:w="2137" w:type="dxa"/>
            <w:vMerge/>
          </w:tcPr>
          <w:p w14:paraId="05FA53E7" w14:textId="77777777" w:rsidR="00807157" w:rsidRPr="00807157" w:rsidRDefault="00807157" w:rsidP="00807157">
            <w:pPr>
              <w:spacing w:before="120" w:after="240"/>
              <w:rPr>
                <w:b/>
                <w:i/>
                <w:color w:val="000000"/>
              </w:rPr>
            </w:pPr>
          </w:p>
        </w:tc>
        <w:tc>
          <w:tcPr>
            <w:tcW w:w="2459" w:type="dxa"/>
            <w:shd w:val="clear" w:color="auto" w:fill="FDE9D9" w:themeFill="accent6" w:themeFillTint="33"/>
            <w:vAlign w:val="center"/>
          </w:tcPr>
          <w:p w14:paraId="6F71814F" w14:textId="1FFE4F65" w:rsidR="00807157" w:rsidRPr="00807157" w:rsidRDefault="00807157" w:rsidP="00807157">
            <w:pPr>
              <w:spacing w:before="120" w:after="240"/>
              <w:rPr>
                <w:i/>
                <w:color w:val="000000"/>
              </w:rPr>
            </w:pPr>
            <w:r>
              <w:rPr>
                <w:i/>
                <w:color w:val="000000"/>
              </w:rPr>
              <w:t>x = 3</w:t>
            </w:r>
            <w:r w:rsidRPr="00807157">
              <w:rPr>
                <w:i/>
                <w:color w:val="000000"/>
              </w:rPr>
              <w:t>d</w:t>
            </w:r>
            <w:r>
              <w:rPr>
                <w:i/>
                <w:color w:val="000000"/>
              </w:rPr>
              <w:t>B</w:t>
            </w:r>
          </w:p>
        </w:tc>
        <w:tc>
          <w:tcPr>
            <w:tcW w:w="2355" w:type="dxa"/>
            <w:shd w:val="clear" w:color="auto" w:fill="FDE9D9" w:themeFill="accent6" w:themeFillTint="33"/>
            <w:vAlign w:val="center"/>
          </w:tcPr>
          <w:p w14:paraId="707A9CF9" w14:textId="3214B69D" w:rsidR="00807157" w:rsidRPr="00807157" w:rsidRDefault="00807157" w:rsidP="00807157">
            <w:pPr>
              <w:spacing w:before="120" w:after="240"/>
              <w:rPr>
                <w:i/>
                <w:color w:val="000000"/>
              </w:rPr>
            </w:pPr>
            <w:r w:rsidRPr="00807157">
              <w:rPr>
                <w:i/>
                <w:color w:val="000000"/>
              </w:rPr>
              <w:t>96.29%</w:t>
            </w:r>
          </w:p>
        </w:tc>
        <w:tc>
          <w:tcPr>
            <w:tcW w:w="2356" w:type="dxa"/>
            <w:shd w:val="clear" w:color="auto" w:fill="FDE9D9" w:themeFill="accent6" w:themeFillTint="33"/>
            <w:vAlign w:val="center"/>
          </w:tcPr>
          <w:p w14:paraId="2AE4DE3D" w14:textId="5FAE7E0C" w:rsidR="00807157" w:rsidRPr="00807157" w:rsidRDefault="00807157" w:rsidP="00807157">
            <w:pPr>
              <w:spacing w:before="120" w:after="240"/>
              <w:rPr>
                <w:i/>
                <w:color w:val="000000"/>
              </w:rPr>
            </w:pPr>
            <w:r w:rsidRPr="00807157">
              <w:rPr>
                <w:i/>
                <w:color w:val="000000"/>
              </w:rPr>
              <w:t>81.84%</w:t>
            </w:r>
          </w:p>
        </w:tc>
      </w:tr>
    </w:tbl>
    <w:p w14:paraId="5396B744" w14:textId="33D97165" w:rsidR="00221ACE" w:rsidRDefault="00BD1105" w:rsidP="00BD1105">
      <w:pPr>
        <w:spacing w:before="240" w:after="240"/>
      </w:pPr>
      <w:r w:rsidRPr="00BD1105">
        <w:t>From</w:t>
      </w:r>
      <w:r>
        <w:t xml:space="preserve"> Table 1, we </w:t>
      </w:r>
      <w:r w:rsidR="00EC3F55">
        <w:t>observe that measurement error impacts prediction accuracy, and t</w:t>
      </w:r>
      <w:r w:rsidR="00EC3F55" w:rsidRPr="00EC3F55">
        <w:t xml:space="preserve">he more stringent the </w:t>
      </w:r>
      <w:r w:rsidR="00EC3F55">
        <w:t>KPIs</w:t>
      </w:r>
      <w:r w:rsidR="00EC3F55" w:rsidRPr="00EC3F55">
        <w:t xml:space="preserve"> are, the greater the impact.</w:t>
      </w:r>
    </w:p>
    <w:p w14:paraId="6BECD08C" w14:textId="4E636E54" w:rsidR="00EC3F55" w:rsidRDefault="00EC3F55" w:rsidP="00EC3F55">
      <w:pPr>
        <w:spacing w:before="120"/>
        <w:rPr>
          <w:b/>
          <w:i/>
        </w:rPr>
      </w:pPr>
      <w:r w:rsidRPr="001F7771">
        <w:rPr>
          <w:b/>
          <w:i/>
          <w:u w:val="single"/>
        </w:rPr>
        <w:lastRenderedPageBreak/>
        <w:t xml:space="preserve">Observation </w:t>
      </w:r>
      <w:r>
        <w:rPr>
          <w:b/>
          <w:i/>
          <w:u w:val="single"/>
        </w:rPr>
        <w:t>3</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697AD683" w14:textId="605B2BDD" w:rsidR="009074B3" w:rsidRPr="009074B3" w:rsidRDefault="009074B3" w:rsidP="00B65197">
      <w:pPr>
        <w:spacing w:before="120" w:after="240"/>
      </w:pPr>
      <w:r>
        <w:t>In the following, we provide the simulation results regarding to KPI 2, i.e.,</w:t>
      </w:r>
      <w:r w:rsidRPr="009074B3">
        <w:rPr>
          <w:rFonts w:hint="eastAsia"/>
        </w:rPr>
        <w:t xml:space="preserve"> </w:t>
      </w:r>
      <w:r w:rsidRPr="009074B3">
        <w:t>90%-tile L1-RSRP difference between the maximum RSRP of the Top-1/ Top-3/ Top-5 predicted beam(s) and the RSRP of the genie aided strongest beam</w:t>
      </w:r>
      <w:r>
        <w:t>/</w:t>
      </w:r>
      <w:r w:rsidRPr="009074B3">
        <w:t>the ideal L1-RSRP of the same beams</w:t>
      </w:r>
      <w:r>
        <w:t>.</w:t>
      </w:r>
    </w:p>
    <w:p w14:paraId="4509C613" w14:textId="1AF54D43" w:rsidR="00B65197" w:rsidRPr="00807157" w:rsidRDefault="00B65197" w:rsidP="00B65197">
      <w:pPr>
        <w:spacing w:before="120" w:after="240"/>
        <w:rPr>
          <w:b/>
          <w:i/>
        </w:rPr>
      </w:pPr>
      <w:r>
        <w:rPr>
          <w:b/>
          <w:i/>
          <w:u w:val="single"/>
        </w:rPr>
        <w:t xml:space="preserve">Proposal </w:t>
      </w:r>
      <w:r w:rsidR="00CE4CE3">
        <w:rPr>
          <w:b/>
          <w:i/>
          <w:u w:val="single"/>
        </w:rPr>
        <w:t>3</w:t>
      </w:r>
      <w:r>
        <w:rPr>
          <w:b/>
          <w:i/>
          <w:u w:val="single"/>
        </w:rPr>
        <w:t>:</w:t>
      </w:r>
      <w:r w:rsidRPr="000E67B5">
        <w:rPr>
          <w:b/>
          <w:i/>
        </w:rPr>
        <w:t xml:space="preserve"> </w:t>
      </w:r>
      <w:r>
        <w:rPr>
          <w:b/>
          <w:i/>
        </w:rPr>
        <w:t>The simulation results for different prediction accuracy regarding to KPI 1 is shown in Table 2.</w:t>
      </w:r>
    </w:p>
    <w:p w14:paraId="2300A4A4" w14:textId="4FFFB946" w:rsidR="00B65197" w:rsidRPr="00807157" w:rsidRDefault="00B65197" w:rsidP="00B65197">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af0"/>
        <w:tblW w:w="0" w:type="auto"/>
        <w:tblLook w:val="04A0" w:firstRow="1" w:lastRow="0" w:firstColumn="1" w:lastColumn="0" w:noHBand="0" w:noVBand="1"/>
      </w:tblPr>
      <w:tblGrid>
        <w:gridCol w:w="1134"/>
        <w:gridCol w:w="914"/>
        <w:gridCol w:w="3125"/>
        <w:gridCol w:w="2067"/>
        <w:gridCol w:w="2067"/>
      </w:tblGrid>
      <w:tr w:rsidR="00615536" w:rsidRPr="00615536" w14:paraId="5D9BA937" w14:textId="77777777" w:rsidTr="00BD1105">
        <w:tc>
          <w:tcPr>
            <w:tcW w:w="5173" w:type="dxa"/>
            <w:gridSpan w:val="3"/>
          </w:tcPr>
          <w:p w14:paraId="67F83B30" w14:textId="7F06192E" w:rsidR="00615536" w:rsidRPr="00615536" w:rsidRDefault="00615536" w:rsidP="00615536">
            <w:pPr>
              <w:spacing w:before="120" w:after="240"/>
            </w:pPr>
            <w:r w:rsidRPr="00615536">
              <w:rPr>
                <w:b/>
                <w:i/>
              </w:rPr>
              <w:t>KPI-2</w:t>
            </w:r>
          </w:p>
        </w:tc>
        <w:tc>
          <w:tcPr>
            <w:tcW w:w="2067" w:type="dxa"/>
            <w:vAlign w:val="center"/>
          </w:tcPr>
          <w:p w14:paraId="39039CD2" w14:textId="786E61A8" w:rsidR="00615536" w:rsidRPr="00615536" w:rsidRDefault="00615536" w:rsidP="00615536">
            <w:pPr>
              <w:spacing w:before="120" w:after="240"/>
            </w:pPr>
            <w:r w:rsidRPr="00615536">
              <w:rPr>
                <w:b/>
                <w:i/>
              </w:rPr>
              <w:t>Model input w/o measurement error</w:t>
            </w:r>
          </w:p>
        </w:tc>
        <w:tc>
          <w:tcPr>
            <w:tcW w:w="2067" w:type="dxa"/>
            <w:vAlign w:val="center"/>
          </w:tcPr>
          <w:p w14:paraId="5AA3EBD8" w14:textId="3DA57579" w:rsidR="00615536" w:rsidRPr="00615536" w:rsidRDefault="00615536" w:rsidP="00615536">
            <w:pPr>
              <w:spacing w:before="120" w:after="240"/>
            </w:pPr>
            <w:r w:rsidRPr="00615536">
              <w:rPr>
                <w:b/>
                <w:i/>
              </w:rPr>
              <w:t>Model input w measurement error</w:t>
            </w:r>
          </w:p>
        </w:tc>
      </w:tr>
      <w:tr w:rsidR="00BD1105" w:rsidRPr="00615536" w14:paraId="4FC4B062" w14:textId="77777777" w:rsidTr="00BD1105">
        <w:tc>
          <w:tcPr>
            <w:tcW w:w="1134" w:type="dxa"/>
            <w:vMerge w:val="restart"/>
          </w:tcPr>
          <w:p w14:paraId="0A8543B4" w14:textId="142F487C" w:rsidR="00615536" w:rsidRPr="00615536" w:rsidRDefault="00615536" w:rsidP="00615536">
            <w:pPr>
              <w:spacing w:before="120" w:after="240"/>
              <w:rPr>
                <w:b/>
                <w:i/>
                <w:color w:val="000000"/>
              </w:rPr>
            </w:pPr>
            <w:r w:rsidRPr="00615536">
              <w:rPr>
                <w:b/>
                <w:i/>
                <w:color w:val="000000"/>
              </w:rPr>
              <w:t xml:space="preserve">90%-tile L1-RSRP difference between the maximum RSRP of the Top-1/ Top-3/ Top-5 predicted beam(s) and the RSRP of 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10B8DC5" w14:textId="561C4D74" w:rsidR="00615536" w:rsidRPr="00615536" w:rsidRDefault="00615536" w:rsidP="00615536">
            <w:pPr>
              <w:spacing w:before="120" w:after="240"/>
              <w:rPr>
                <w:b/>
                <w:i/>
                <w:color w:val="000000"/>
              </w:rPr>
            </w:pPr>
            <w:r w:rsidRPr="00615536">
              <w:rPr>
                <w:b/>
                <w:i/>
                <w:color w:val="000000"/>
              </w:rPr>
              <w:t xml:space="preserve">Avg. </w:t>
            </w:r>
          </w:p>
        </w:tc>
        <w:tc>
          <w:tcPr>
            <w:tcW w:w="3125" w:type="dxa"/>
            <w:vAlign w:val="center"/>
          </w:tcPr>
          <w:p w14:paraId="37B78477" w14:textId="653933CB" w:rsidR="00615536" w:rsidRPr="00615536" w:rsidRDefault="00615536" w:rsidP="00615536">
            <w:pPr>
              <w:spacing w:before="120" w:after="240"/>
              <w:rPr>
                <w:i/>
              </w:rPr>
            </w:pPr>
            <w:r>
              <w:rPr>
                <w:i/>
                <w:color w:val="000000"/>
              </w:rPr>
              <w:t>CDF</w:t>
            </w:r>
            <w:r w:rsidRPr="00615536">
              <w:rPr>
                <w:i/>
                <w:color w:val="000000"/>
              </w:rPr>
              <w:t>_strong_1</w:t>
            </w:r>
          </w:p>
        </w:tc>
        <w:tc>
          <w:tcPr>
            <w:tcW w:w="2067" w:type="dxa"/>
            <w:vAlign w:val="center"/>
          </w:tcPr>
          <w:p w14:paraId="166188C6" w14:textId="51221559" w:rsidR="00615536" w:rsidRPr="00615536" w:rsidRDefault="00615536" w:rsidP="00615536">
            <w:pPr>
              <w:spacing w:before="120" w:after="240"/>
              <w:rPr>
                <w:i/>
              </w:rPr>
            </w:pPr>
            <w:r w:rsidRPr="00615536">
              <w:rPr>
                <w:i/>
                <w:color w:val="000000"/>
              </w:rPr>
              <w:t>2.547dB</w:t>
            </w:r>
          </w:p>
        </w:tc>
        <w:tc>
          <w:tcPr>
            <w:tcW w:w="2067" w:type="dxa"/>
            <w:vAlign w:val="center"/>
          </w:tcPr>
          <w:p w14:paraId="36C8C89B" w14:textId="2399E002" w:rsidR="00615536" w:rsidRPr="00615536" w:rsidRDefault="00615536" w:rsidP="00615536">
            <w:pPr>
              <w:spacing w:before="120" w:after="240"/>
              <w:rPr>
                <w:i/>
              </w:rPr>
            </w:pPr>
            <w:r w:rsidRPr="00615536">
              <w:rPr>
                <w:i/>
                <w:color w:val="000000"/>
              </w:rPr>
              <w:t>5.871dB</w:t>
            </w:r>
          </w:p>
        </w:tc>
      </w:tr>
      <w:tr w:rsidR="00BD1105" w:rsidRPr="00615536" w14:paraId="7EC11EC9" w14:textId="77777777" w:rsidTr="00BD1105">
        <w:tc>
          <w:tcPr>
            <w:tcW w:w="1134" w:type="dxa"/>
            <w:vMerge/>
          </w:tcPr>
          <w:p w14:paraId="299B596D" w14:textId="77777777" w:rsidR="00615536" w:rsidRPr="00615536" w:rsidRDefault="00615536" w:rsidP="00615536">
            <w:pPr>
              <w:spacing w:before="120" w:after="240"/>
              <w:rPr>
                <w:b/>
                <w:i/>
                <w:color w:val="000000"/>
              </w:rPr>
            </w:pPr>
          </w:p>
        </w:tc>
        <w:tc>
          <w:tcPr>
            <w:tcW w:w="914" w:type="dxa"/>
            <w:vMerge/>
          </w:tcPr>
          <w:p w14:paraId="0CD48157" w14:textId="062DE448" w:rsidR="00615536" w:rsidRPr="00615536" w:rsidRDefault="00615536" w:rsidP="00615536">
            <w:pPr>
              <w:spacing w:before="120" w:after="240"/>
              <w:rPr>
                <w:b/>
                <w:i/>
                <w:color w:val="000000"/>
              </w:rPr>
            </w:pPr>
          </w:p>
        </w:tc>
        <w:tc>
          <w:tcPr>
            <w:tcW w:w="3125" w:type="dxa"/>
            <w:vAlign w:val="center"/>
          </w:tcPr>
          <w:p w14:paraId="47AF83C8" w14:textId="1417DE08" w:rsidR="00615536" w:rsidRPr="00615536" w:rsidRDefault="00615536" w:rsidP="00615536">
            <w:pPr>
              <w:spacing w:before="120" w:after="240"/>
              <w:rPr>
                <w:i/>
              </w:rPr>
            </w:pPr>
            <w:r>
              <w:rPr>
                <w:i/>
                <w:color w:val="000000"/>
              </w:rPr>
              <w:t>CDF</w:t>
            </w:r>
            <w:r w:rsidRPr="00615536">
              <w:rPr>
                <w:i/>
                <w:color w:val="000000"/>
              </w:rPr>
              <w:t>_strong_3</w:t>
            </w:r>
          </w:p>
        </w:tc>
        <w:tc>
          <w:tcPr>
            <w:tcW w:w="2067" w:type="dxa"/>
            <w:vAlign w:val="center"/>
          </w:tcPr>
          <w:p w14:paraId="335F63E0" w14:textId="0F512AC6" w:rsidR="00615536" w:rsidRPr="00615536" w:rsidRDefault="00615536" w:rsidP="00615536">
            <w:pPr>
              <w:spacing w:before="120" w:after="240"/>
              <w:rPr>
                <w:i/>
              </w:rPr>
            </w:pPr>
            <w:r w:rsidRPr="00615536">
              <w:rPr>
                <w:i/>
                <w:color w:val="000000"/>
              </w:rPr>
              <w:t>2.345dB</w:t>
            </w:r>
          </w:p>
        </w:tc>
        <w:tc>
          <w:tcPr>
            <w:tcW w:w="2067" w:type="dxa"/>
            <w:vAlign w:val="center"/>
          </w:tcPr>
          <w:p w14:paraId="6D876881" w14:textId="37E2B99C" w:rsidR="00615536" w:rsidRPr="00615536" w:rsidRDefault="00615536" w:rsidP="00615536">
            <w:pPr>
              <w:spacing w:before="120" w:after="240"/>
              <w:rPr>
                <w:i/>
              </w:rPr>
            </w:pPr>
            <w:r w:rsidRPr="00615536">
              <w:rPr>
                <w:i/>
                <w:color w:val="000000"/>
              </w:rPr>
              <w:t>5.392dB</w:t>
            </w:r>
          </w:p>
        </w:tc>
      </w:tr>
      <w:tr w:rsidR="00BD1105" w:rsidRPr="00615536" w14:paraId="1EA1445D" w14:textId="77777777" w:rsidTr="00BD1105">
        <w:tc>
          <w:tcPr>
            <w:tcW w:w="1134" w:type="dxa"/>
            <w:vMerge/>
          </w:tcPr>
          <w:p w14:paraId="4AF72406" w14:textId="77777777" w:rsidR="00615536" w:rsidRPr="00615536" w:rsidRDefault="00615536" w:rsidP="00615536">
            <w:pPr>
              <w:spacing w:before="120" w:after="240"/>
              <w:rPr>
                <w:b/>
                <w:i/>
                <w:color w:val="000000"/>
              </w:rPr>
            </w:pPr>
          </w:p>
        </w:tc>
        <w:tc>
          <w:tcPr>
            <w:tcW w:w="914" w:type="dxa"/>
            <w:vMerge/>
          </w:tcPr>
          <w:p w14:paraId="7B516081" w14:textId="54FB624E" w:rsidR="00615536" w:rsidRPr="00615536" w:rsidRDefault="00615536" w:rsidP="00615536">
            <w:pPr>
              <w:spacing w:before="120" w:after="240"/>
              <w:rPr>
                <w:b/>
                <w:i/>
                <w:color w:val="000000"/>
              </w:rPr>
            </w:pPr>
          </w:p>
        </w:tc>
        <w:tc>
          <w:tcPr>
            <w:tcW w:w="3125" w:type="dxa"/>
            <w:vAlign w:val="center"/>
          </w:tcPr>
          <w:p w14:paraId="51C70406" w14:textId="121E5A12" w:rsidR="00615536" w:rsidRPr="00615536" w:rsidRDefault="00615536" w:rsidP="00615536">
            <w:pPr>
              <w:spacing w:before="120" w:after="240"/>
              <w:rPr>
                <w:i/>
              </w:rPr>
            </w:pPr>
            <w:r>
              <w:rPr>
                <w:i/>
                <w:color w:val="000000"/>
              </w:rPr>
              <w:t>CDF</w:t>
            </w:r>
            <w:r w:rsidRPr="00615536">
              <w:rPr>
                <w:i/>
                <w:color w:val="000000"/>
              </w:rPr>
              <w:t>_strong_5</w:t>
            </w:r>
          </w:p>
        </w:tc>
        <w:tc>
          <w:tcPr>
            <w:tcW w:w="2067" w:type="dxa"/>
            <w:vAlign w:val="center"/>
          </w:tcPr>
          <w:p w14:paraId="5AF22F86" w14:textId="1F5EAA37" w:rsidR="00615536" w:rsidRPr="00615536" w:rsidRDefault="00615536" w:rsidP="00615536">
            <w:pPr>
              <w:spacing w:before="120" w:after="240"/>
              <w:rPr>
                <w:i/>
              </w:rPr>
            </w:pPr>
            <w:r w:rsidRPr="00615536">
              <w:rPr>
                <w:i/>
                <w:color w:val="000000"/>
              </w:rPr>
              <w:t>2.209dB</w:t>
            </w:r>
          </w:p>
        </w:tc>
        <w:tc>
          <w:tcPr>
            <w:tcW w:w="2067" w:type="dxa"/>
            <w:vAlign w:val="center"/>
          </w:tcPr>
          <w:p w14:paraId="1815FD40" w14:textId="0DB4D421" w:rsidR="00615536" w:rsidRPr="00615536" w:rsidRDefault="00615536" w:rsidP="00615536">
            <w:pPr>
              <w:spacing w:before="120" w:after="240"/>
              <w:rPr>
                <w:i/>
              </w:rPr>
            </w:pPr>
            <w:r w:rsidRPr="00615536">
              <w:rPr>
                <w:i/>
                <w:color w:val="000000"/>
              </w:rPr>
              <w:t>4.893dB</w:t>
            </w:r>
          </w:p>
        </w:tc>
      </w:tr>
      <w:tr w:rsidR="00BD1105" w:rsidRPr="00615536" w14:paraId="017A2378" w14:textId="77777777" w:rsidTr="009074B3">
        <w:trPr>
          <w:trHeight w:val="47"/>
        </w:trPr>
        <w:tc>
          <w:tcPr>
            <w:tcW w:w="1134" w:type="dxa"/>
            <w:vMerge/>
          </w:tcPr>
          <w:p w14:paraId="153608C6" w14:textId="77777777" w:rsidR="00615536" w:rsidRPr="00615536" w:rsidRDefault="00615536" w:rsidP="00615536">
            <w:pPr>
              <w:spacing w:before="120" w:after="240"/>
              <w:rPr>
                <w:b/>
                <w:i/>
                <w:color w:val="000000"/>
              </w:rPr>
            </w:pPr>
          </w:p>
        </w:tc>
        <w:tc>
          <w:tcPr>
            <w:tcW w:w="914" w:type="dxa"/>
            <w:vMerge w:val="restart"/>
          </w:tcPr>
          <w:p w14:paraId="475EF3E0" w14:textId="7EF1661D" w:rsidR="00615536" w:rsidRPr="00615536" w:rsidRDefault="00615536" w:rsidP="00615536">
            <w:pPr>
              <w:spacing w:before="120" w:after="240"/>
              <w:rPr>
                <w:b/>
                <w:i/>
                <w:color w:val="000000"/>
              </w:rPr>
            </w:pPr>
            <w:r w:rsidRPr="00615536">
              <w:rPr>
                <w:b/>
                <w:i/>
              </w:rPr>
              <w:t>w/o avg.</w:t>
            </w:r>
          </w:p>
        </w:tc>
        <w:tc>
          <w:tcPr>
            <w:tcW w:w="3125" w:type="dxa"/>
            <w:shd w:val="clear" w:color="auto" w:fill="F2DBDB" w:themeFill="accent2" w:themeFillTint="33"/>
            <w:vAlign w:val="center"/>
          </w:tcPr>
          <w:p w14:paraId="2BC85B89" w14:textId="1944B24E" w:rsidR="00615536" w:rsidRPr="00615536" w:rsidRDefault="00615536" w:rsidP="00615536">
            <w:pPr>
              <w:spacing w:before="120" w:after="240"/>
              <w:rPr>
                <w:i/>
              </w:rPr>
            </w:pPr>
            <w:r>
              <w:rPr>
                <w:i/>
                <w:color w:val="000000"/>
              </w:rPr>
              <w:t>CDF</w:t>
            </w:r>
            <w:r w:rsidRPr="00615536">
              <w:rPr>
                <w:i/>
                <w:color w:val="000000"/>
              </w:rPr>
              <w:t>_strong_</w:t>
            </w:r>
            <w:r w:rsidR="009074B3">
              <w:rPr>
                <w:i/>
                <w:color w:val="000000"/>
              </w:rPr>
              <w:t>Top1</w:t>
            </w:r>
          </w:p>
        </w:tc>
        <w:tc>
          <w:tcPr>
            <w:tcW w:w="2067" w:type="dxa"/>
            <w:shd w:val="clear" w:color="auto" w:fill="F2DBDB" w:themeFill="accent2" w:themeFillTint="33"/>
            <w:vAlign w:val="center"/>
          </w:tcPr>
          <w:p w14:paraId="406C4FA4" w14:textId="7E6A2D10" w:rsidR="00615536" w:rsidRPr="00615536" w:rsidRDefault="00615536" w:rsidP="00615536">
            <w:pPr>
              <w:spacing w:before="120" w:after="240"/>
              <w:rPr>
                <w:i/>
              </w:rPr>
            </w:pPr>
            <w:r w:rsidRPr="00615536">
              <w:rPr>
                <w:i/>
                <w:color w:val="000000"/>
              </w:rPr>
              <w:t>2.547dB</w:t>
            </w:r>
          </w:p>
        </w:tc>
        <w:tc>
          <w:tcPr>
            <w:tcW w:w="2067" w:type="dxa"/>
            <w:shd w:val="clear" w:color="auto" w:fill="F2DBDB" w:themeFill="accent2" w:themeFillTint="33"/>
            <w:vAlign w:val="center"/>
          </w:tcPr>
          <w:p w14:paraId="16381B40" w14:textId="4A4FBD5E" w:rsidR="00615536" w:rsidRPr="00615536" w:rsidRDefault="00615536" w:rsidP="00615536">
            <w:pPr>
              <w:spacing w:before="120" w:after="240"/>
              <w:rPr>
                <w:i/>
              </w:rPr>
            </w:pPr>
            <w:r w:rsidRPr="00615536">
              <w:rPr>
                <w:i/>
                <w:color w:val="000000"/>
              </w:rPr>
              <w:t>5.871dB</w:t>
            </w:r>
          </w:p>
        </w:tc>
      </w:tr>
      <w:tr w:rsidR="00BD1105" w:rsidRPr="00615536" w14:paraId="59024FCE" w14:textId="77777777" w:rsidTr="00BD1105">
        <w:tc>
          <w:tcPr>
            <w:tcW w:w="1134" w:type="dxa"/>
            <w:vMerge/>
          </w:tcPr>
          <w:p w14:paraId="636EB2A2" w14:textId="77777777" w:rsidR="00615536" w:rsidRPr="00615536" w:rsidRDefault="00615536" w:rsidP="00615536">
            <w:pPr>
              <w:spacing w:before="120" w:after="240"/>
              <w:rPr>
                <w:b/>
                <w:i/>
                <w:color w:val="000000"/>
              </w:rPr>
            </w:pPr>
          </w:p>
        </w:tc>
        <w:tc>
          <w:tcPr>
            <w:tcW w:w="914" w:type="dxa"/>
            <w:vMerge/>
          </w:tcPr>
          <w:p w14:paraId="4C5515D8" w14:textId="56DC7B30" w:rsidR="00615536" w:rsidRPr="00615536" w:rsidRDefault="00615536" w:rsidP="00615536">
            <w:pPr>
              <w:spacing w:before="120" w:after="240"/>
              <w:rPr>
                <w:b/>
                <w:i/>
                <w:color w:val="000000"/>
              </w:rPr>
            </w:pPr>
          </w:p>
        </w:tc>
        <w:tc>
          <w:tcPr>
            <w:tcW w:w="3125" w:type="dxa"/>
            <w:vAlign w:val="center"/>
          </w:tcPr>
          <w:p w14:paraId="45AF756E" w14:textId="79B46827" w:rsidR="00615536" w:rsidRPr="00615536" w:rsidRDefault="00615536" w:rsidP="00615536">
            <w:pPr>
              <w:spacing w:before="120" w:after="240"/>
              <w:rPr>
                <w:i/>
              </w:rPr>
            </w:pPr>
            <w:r>
              <w:rPr>
                <w:i/>
                <w:color w:val="000000"/>
              </w:rPr>
              <w:t>CDF</w:t>
            </w:r>
            <w:r w:rsidRPr="00615536">
              <w:rPr>
                <w:i/>
                <w:color w:val="000000"/>
              </w:rPr>
              <w:t>_strong_</w:t>
            </w:r>
            <w:r w:rsidR="009074B3">
              <w:rPr>
                <w:i/>
                <w:color w:val="000000"/>
              </w:rPr>
              <w:t>Top</w:t>
            </w:r>
            <w:r w:rsidRPr="00615536">
              <w:rPr>
                <w:i/>
                <w:color w:val="000000"/>
              </w:rPr>
              <w:t>2</w:t>
            </w:r>
          </w:p>
        </w:tc>
        <w:tc>
          <w:tcPr>
            <w:tcW w:w="2067" w:type="dxa"/>
            <w:vAlign w:val="center"/>
          </w:tcPr>
          <w:p w14:paraId="7738D7B2" w14:textId="2C69414B" w:rsidR="00615536" w:rsidRPr="00615536" w:rsidRDefault="00615536" w:rsidP="00615536">
            <w:pPr>
              <w:spacing w:before="120" w:after="240"/>
              <w:rPr>
                <w:i/>
              </w:rPr>
            </w:pPr>
            <w:r w:rsidRPr="00615536">
              <w:rPr>
                <w:i/>
                <w:color w:val="000000"/>
              </w:rPr>
              <w:t>2.380dB</w:t>
            </w:r>
          </w:p>
        </w:tc>
        <w:tc>
          <w:tcPr>
            <w:tcW w:w="2067" w:type="dxa"/>
            <w:vAlign w:val="center"/>
          </w:tcPr>
          <w:p w14:paraId="5AB7D20E" w14:textId="5CFA9C1B" w:rsidR="00615536" w:rsidRPr="00615536" w:rsidRDefault="00615536" w:rsidP="00615536">
            <w:pPr>
              <w:spacing w:before="120" w:after="240"/>
              <w:rPr>
                <w:i/>
              </w:rPr>
            </w:pPr>
            <w:r w:rsidRPr="00615536">
              <w:rPr>
                <w:i/>
                <w:color w:val="000000"/>
              </w:rPr>
              <w:t>5.492dB</w:t>
            </w:r>
          </w:p>
        </w:tc>
      </w:tr>
      <w:tr w:rsidR="00BD1105" w:rsidRPr="00615536" w14:paraId="041F682E" w14:textId="77777777" w:rsidTr="00BD1105">
        <w:tc>
          <w:tcPr>
            <w:tcW w:w="1134" w:type="dxa"/>
            <w:vMerge/>
          </w:tcPr>
          <w:p w14:paraId="7933E4C6" w14:textId="77777777" w:rsidR="00615536" w:rsidRPr="00615536" w:rsidRDefault="00615536" w:rsidP="00615536">
            <w:pPr>
              <w:spacing w:before="120" w:after="240"/>
              <w:rPr>
                <w:b/>
                <w:i/>
                <w:color w:val="000000"/>
              </w:rPr>
            </w:pPr>
          </w:p>
        </w:tc>
        <w:tc>
          <w:tcPr>
            <w:tcW w:w="914" w:type="dxa"/>
            <w:vMerge/>
          </w:tcPr>
          <w:p w14:paraId="1D7A6279" w14:textId="24CA1FD5" w:rsidR="00615536" w:rsidRPr="00615536" w:rsidRDefault="00615536" w:rsidP="00615536">
            <w:pPr>
              <w:spacing w:before="120" w:after="240"/>
              <w:rPr>
                <w:b/>
                <w:i/>
                <w:color w:val="000000"/>
              </w:rPr>
            </w:pPr>
          </w:p>
        </w:tc>
        <w:tc>
          <w:tcPr>
            <w:tcW w:w="3125" w:type="dxa"/>
            <w:vAlign w:val="center"/>
          </w:tcPr>
          <w:p w14:paraId="48BC812E" w14:textId="04398DCF" w:rsidR="00615536" w:rsidRPr="00615536" w:rsidRDefault="00615536" w:rsidP="00615536">
            <w:pPr>
              <w:spacing w:before="120" w:after="240"/>
              <w:rPr>
                <w:i/>
              </w:rPr>
            </w:pPr>
            <w:r>
              <w:rPr>
                <w:i/>
                <w:color w:val="000000"/>
              </w:rPr>
              <w:t>CDF</w:t>
            </w:r>
            <w:r w:rsidRPr="00615536">
              <w:rPr>
                <w:i/>
                <w:color w:val="000000"/>
              </w:rPr>
              <w:t>_strong_</w:t>
            </w:r>
            <w:r w:rsidR="009074B3">
              <w:rPr>
                <w:i/>
                <w:color w:val="000000"/>
              </w:rPr>
              <w:t>Top</w:t>
            </w:r>
            <w:r w:rsidRPr="00615536">
              <w:rPr>
                <w:i/>
                <w:color w:val="000000"/>
              </w:rPr>
              <w:t>3</w:t>
            </w:r>
          </w:p>
        </w:tc>
        <w:tc>
          <w:tcPr>
            <w:tcW w:w="2067" w:type="dxa"/>
            <w:vAlign w:val="center"/>
          </w:tcPr>
          <w:p w14:paraId="02B49868" w14:textId="6005D322" w:rsidR="00615536" w:rsidRPr="00615536" w:rsidRDefault="00615536" w:rsidP="00615536">
            <w:pPr>
              <w:spacing w:before="120" w:after="240"/>
              <w:rPr>
                <w:i/>
              </w:rPr>
            </w:pPr>
            <w:r w:rsidRPr="00615536">
              <w:rPr>
                <w:i/>
                <w:color w:val="000000"/>
              </w:rPr>
              <w:t>2.139dB</w:t>
            </w:r>
          </w:p>
        </w:tc>
        <w:tc>
          <w:tcPr>
            <w:tcW w:w="2067" w:type="dxa"/>
            <w:vAlign w:val="center"/>
          </w:tcPr>
          <w:p w14:paraId="65478753" w14:textId="5A81AF25" w:rsidR="00615536" w:rsidRPr="00615536" w:rsidRDefault="00615536" w:rsidP="00615536">
            <w:pPr>
              <w:spacing w:before="120" w:after="240"/>
              <w:rPr>
                <w:i/>
              </w:rPr>
            </w:pPr>
            <w:r w:rsidRPr="00615536">
              <w:rPr>
                <w:i/>
                <w:color w:val="000000"/>
              </w:rPr>
              <w:t>4.781dB</w:t>
            </w:r>
          </w:p>
        </w:tc>
      </w:tr>
      <w:tr w:rsidR="00BD1105" w:rsidRPr="00615536" w14:paraId="1D3670C8" w14:textId="77777777" w:rsidTr="00BD1105">
        <w:tc>
          <w:tcPr>
            <w:tcW w:w="1134" w:type="dxa"/>
            <w:vMerge/>
          </w:tcPr>
          <w:p w14:paraId="162BAE4B" w14:textId="77777777" w:rsidR="00615536" w:rsidRPr="00615536" w:rsidRDefault="00615536" w:rsidP="00615536">
            <w:pPr>
              <w:spacing w:before="120" w:after="240"/>
              <w:rPr>
                <w:b/>
                <w:i/>
                <w:color w:val="000000"/>
              </w:rPr>
            </w:pPr>
          </w:p>
        </w:tc>
        <w:tc>
          <w:tcPr>
            <w:tcW w:w="914" w:type="dxa"/>
            <w:vMerge/>
          </w:tcPr>
          <w:p w14:paraId="2A1A1C10" w14:textId="49C498EE" w:rsidR="00615536" w:rsidRPr="00615536" w:rsidRDefault="00615536" w:rsidP="00615536">
            <w:pPr>
              <w:spacing w:before="120" w:after="240"/>
              <w:rPr>
                <w:b/>
                <w:i/>
                <w:color w:val="000000"/>
              </w:rPr>
            </w:pPr>
          </w:p>
        </w:tc>
        <w:tc>
          <w:tcPr>
            <w:tcW w:w="3125" w:type="dxa"/>
            <w:vAlign w:val="center"/>
          </w:tcPr>
          <w:p w14:paraId="43EC5BD7" w14:textId="2878E8C6" w:rsidR="00615536" w:rsidRPr="00615536" w:rsidRDefault="00615536" w:rsidP="00615536">
            <w:pPr>
              <w:spacing w:before="120" w:after="240"/>
              <w:rPr>
                <w:i/>
              </w:rPr>
            </w:pPr>
            <w:r>
              <w:rPr>
                <w:i/>
                <w:color w:val="000000"/>
              </w:rPr>
              <w:t>CDF</w:t>
            </w:r>
            <w:r w:rsidRPr="00615536">
              <w:rPr>
                <w:i/>
                <w:color w:val="000000"/>
              </w:rPr>
              <w:t>_strong_</w:t>
            </w:r>
            <w:r w:rsidR="009074B3">
              <w:rPr>
                <w:i/>
                <w:color w:val="000000"/>
              </w:rPr>
              <w:t>Top</w:t>
            </w:r>
            <w:r w:rsidRPr="00615536">
              <w:rPr>
                <w:i/>
                <w:color w:val="000000"/>
              </w:rPr>
              <w:t>4</w:t>
            </w:r>
          </w:p>
        </w:tc>
        <w:tc>
          <w:tcPr>
            <w:tcW w:w="2067" w:type="dxa"/>
            <w:vAlign w:val="center"/>
          </w:tcPr>
          <w:p w14:paraId="5D8C2A9C" w14:textId="0AD53350" w:rsidR="00615536" w:rsidRPr="00615536" w:rsidRDefault="00615536" w:rsidP="00615536">
            <w:pPr>
              <w:spacing w:before="120" w:after="240"/>
              <w:rPr>
                <w:i/>
              </w:rPr>
            </w:pPr>
            <w:r w:rsidRPr="00615536">
              <w:rPr>
                <w:i/>
                <w:color w:val="000000"/>
              </w:rPr>
              <w:t>2.049dB</w:t>
            </w:r>
          </w:p>
        </w:tc>
        <w:tc>
          <w:tcPr>
            <w:tcW w:w="2067" w:type="dxa"/>
            <w:vAlign w:val="center"/>
          </w:tcPr>
          <w:p w14:paraId="654B84E7" w14:textId="301E4CF8" w:rsidR="00615536" w:rsidRPr="00615536" w:rsidRDefault="00615536" w:rsidP="00615536">
            <w:pPr>
              <w:spacing w:before="120" w:after="240"/>
              <w:rPr>
                <w:i/>
              </w:rPr>
            </w:pPr>
            <w:r w:rsidRPr="00615536">
              <w:rPr>
                <w:i/>
                <w:color w:val="000000"/>
              </w:rPr>
              <w:t>4.445dB</w:t>
            </w:r>
          </w:p>
        </w:tc>
      </w:tr>
      <w:tr w:rsidR="00BD1105" w:rsidRPr="00615536" w14:paraId="260E745F" w14:textId="77777777" w:rsidTr="009074B3">
        <w:tc>
          <w:tcPr>
            <w:tcW w:w="1134" w:type="dxa"/>
            <w:vMerge/>
          </w:tcPr>
          <w:p w14:paraId="07405334" w14:textId="77777777" w:rsidR="00615536" w:rsidRPr="00615536" w:rsidRDefault="00615536" w:rsidP="00615536">
            <w:pPr>
              <w:spacing w:before="120" w:after="240"/>
              <w:rPr>
                <w:b/>
                <w:i/>
                <w:color w:val="000000"/>
              </w:rPr>
            </w:pPr>
          </w:p>
        </w:tc>
        <w:tc>
          <w:tcPr>
            <w:tcW w:w="914" w:type="dxa"/>
            <w:vMerge/>
          </w:tcPr>
          <w:p w14:paraId="6858E3D3" w14:textId="268CEBD7" w:rsidR="00615536" w:rsidRPr="00615536" w:rsidRDefault="00615536" w:rsidP="00615536">
            <w:pPr>
              <w:spacing w:before="120" w:after="240"/>
              <w:rPr>
                <w:b/>
                <w:i/>
                <w:color w:val="000000"/>
              </w:rPr>
            </w:pPr>
          </w:p>
        </w:tc>
        <w:tc>
          <w:tcPr>
            <w:tcW w:w="3125" w:type="dxa"/>
            <w:shd w:val="clear" w:color="auto" w:fill="F2DBDB" w:themeFill="accent2" w:themeFillTint="33"/>
            <w:vAlign w:val="center"/>
          </w:tcPr>
          <w:p w14:paraId="2475B3E1" w14:textId="6B7D2F66" w:rsidR="00615536" w:rsidRPr="00615536" w:rsidRDefault="00615536" w:rsidP="00615536">
            <w:pPr>
              <w:spacing w:before="120" w:after="240"/>
              <w:rPr>
                <w:i/>
              </w:rPr>
            </w:pPr>
            <w:r>
              <w:rPr>
                <w:i/>
                <w:color w:val="000000"/>
              </w:rPr>
              <w:t>CDF</w:t>
            </w:r>
            <w:r w:rsidRPr="00615536">
              <w:rPr>
                <w:i/>
                <w:color w:val="000000"/>
              </w:rPr>
              <w:t>_strong_</w:t>
            </w:r>
            <w:r w:rsidR="009074B3">
              <w:rPr>
                <w:i/>
                <w:color w:val="000000"/>
              </w:rPr>
              <w:t>Top</w:t>
            </w:r>
            <w:r w:rsidR="009074B3" w:rsidRPr="00615536">
              <w:rPr>
                <w:i/>
                <w:color w:val="000000"/>
              </w:rPr>
              <w:t>5</w:t>
            </w:r>
          </w:p>
        </w:tc>
        <w:tc>
          <w:tcPr>
            <w:tcW w:w="2067" w:type="dxa"/>
            <w:shd w:val="clear" w:color="auto" w:fill="F2DBDB" w:themeFill="accent2" w:themeFillTint="33"/>
            <w:vAlign w:val="center"/>
          </w:tcPr>
          <w:p w14:paraId="52829235" w14:textId="412F56F5" w:rsidR="00615536" w:rsidRPr="00615536" w:rsidRDefault="00615536" w:rsidP="00615536">
            <w:pPr>
              <w:spacing w:before="120" w:after="240"/>
              <w:rPr>
                <w:i/>
              </w:rPr>
            </w:pPr>
            <w:r w:rsidRPr="00615536">
              <w:rPr>
                <w:i/>
                <w:color w:val="000000"/>
              </w:rPr>
              <w:t>1.967dB</w:t>
            </w:r>
          </w:p>
        </w:tc>
        <w:tc>
          <w:tcPr>
            <w:tcW w:w="2067" w:type="dxa"/>
            <w:shd w:val="clear" w:color="auto" w:fill="F2DBDB" w:themeFill="accent2" w:themeFillTint="33"/>
            <w:vAlign w:val="center"/>
          </w:tcPr>
          <w:p w14:paraId="762FE26D" w14:textId="5027BB49" w:rsidR="00615536" w:rsidRPr="00615536" w:rsidRDefault="00615536" w:rsidP="00615536">
            <w:pPr>
              <w:spacing w:before="120" w:after="240"/>
              <w:rPr>
                <w:i/>
              </w:rPr>
            </w:pPr>
            <w:r w:rsidRPr="00615536">
              <w:rPr>
                <w:i/>
                <w:color w:val="000000"/>
              </w:rPr>
              <w:t>4.044dB</w:t>
            </w:r>
          </w:p>
        </w:tc>
      </w:tr>
      <w:tr w:rsidR="00BD1105" w:rsidRPr="00615536" w14:paraId="0BDBD0AF" w14:textId="77777777" w:rsidTr="00BD1105">
        <w:tc>
          <w:tcPr>
            <w:tcW w:w="1134" w:type="dxa"/>
            <w:vMerge w:val="restart"/>
          </w:tcPr>
          <w:p w14:paraId="7BBA44D8" w14:textId="4442CB3C" w:rsidR="00615536" w:rsidRPr="00615536" w:rsidRDefault="00615536" w:rsidP="00615536">
            <w:pPr>
              <w:spacing w:before="120" w:after="240"/>
              <w:rPr>
                <w:b/>
                <w:i/>
                <w:color w:val="000000"/>
              </w:rPr>
            </w:pPr>
            <w:r w:rsidRPr="00615536">
              <w:rPr>
                <w:b/>
                <w:i/>
                <w:color w:val="000000"/>
              </w:rPr>
              <w:t xml:space="preserve">90%-tile L1-RSRP difference between the predicted L1-RSRP of the Top-1/ Top-3/ Top-5 predicted beam(s) and the </w:t>
            </w:r>
            <w:r w:rsidRPr="00615536">
              <w:rPr>
                <w:b/>
                <w:i/>
                <w:color w:val="FF0000"/>
              </w:rPr>
              <w:t>ideal</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03E2081D" w14:textId="69B99CE2" w:rsidR="00615536" w:rsidRPr="00615536" w:rsidRDefault="00615536" w:rsidP="00615536">
            <w:pPr>
              <w:spacing w:before="120" w:after="240"/>
              <w:rPr>
                <w:b/>
                <w:i/>
                <w:color w:val="000000"/>
              </w:rPr>
            </w:pPr>
            <w:r w:rsidRPr="00615536">
              <w:rPr>
                <w:b/>
                <w:i/>
                <w:color w:val="000000"/>
              </w:rPr>
              <w:t>Avg.</w:t>
            </w:r>
          </w:p>
        </w:tc>
        <w:tc>
          <w:tcPr>
            <w:tcW w:w="3125" w:type="dxa"/>
            <w:vAlign w:val="center"/>
          </w:tcPr>
          <w:p w14:paraId="2D8C6192" w14:textId="3503AA35" w:rsidR="00615536" w:rsidRPr="00615536" w:rsidRDefault="00615536" w:rsidP="00615536">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vAlign w:val="center"/>
          </w:tcPr>
          <w:p w14:paraId="7D87F314" w14:textId="46297701" w:rsidR="00615536" w:rsidRPr="00615536" w:rsidRDefault="00615536" w:rsidP="00615536">
            <w:pPr>
              <w:spacing w:before="120" w:after="240"/>
              <w:rPr>
                <w:i/>
              </w:rPr>
            </w:pPr>
            <w:r w:rsidRPr="00615536">
              <w:rPr>
                <w:i/>
                <w:color w:val="000000"/>
              </w:rPr>
              <w:t>2.151dB</w:t>
            </w:r>
          </w:p>
        </w:tc>
        <w:tc>
          <w:tcPr>
            <w:tcW w:w="2067" w:type="dxa"/>
            <w:vAlign w:val="center"/>
          </w:tcPr>
          <w:p w14:paraId="63854CAF" w14:textId="3FC740E6" w:rsidR="00615536" w:rsidRPr="00615536" w:rsidRDefault="00615536" w:rsidP="00615536">
            <w:pPr>
              <w:spacing w:before="120" w:after="240"/>
              <w:rPr>
                <w:i/>
              </w:rPr>
            </w:pPr>
            <w:r w:rsidRPr="00615536">
              <w:rPr>
                <w:i/>
                <w:color w:val="000000"/>
              </w:rPr>
              <w:t>7.250dB</w:t>
            </w:r>
          </w:p>
        </w:tc>
      </w:tr>
      <w:tr w:rsidR="00BD1105" w:rsidRPr="00615536" w14:paraId="14EF5468" w14:textId="77777777" w:rsidTr="00BD1105">
        <w:tc>
          <w:tcPr>
            <w:tcW w:w="1134" w:type="dxa"/>
            <w:vMerge/>
          </w:tcPr>
          <w:p w14:paraId="3EDA40DB" w14:textId="77777777" w:rsidR="00615536" w:rsidRPr="00615536" w:rsidRDefault="00615536" w:rsidP="00615536">
            <w:pPr>
              <w:spacing w:before="120" w:after="240"/>
              <w:rPr>
                <w:b/>
                <w:i/>
                <w:color w:val="000000"/>
              </w:rPr>
            </w:pPr>
          </w:p>
        </w:tc>
        <w:tc>
          <w:tcPr>
            <w:tcW w:w="914" w:type="dxa"/>
            <w:vMerge/>
          </w:tcPr>
          <w:p w14:paraId="5D9D5ACB" w14:textId="71A0BF5D" w:rsidR="00615536" w:rsidRPr="00615536" w:rsidRDefault="00615536" w:rsidP="00615536">
            <w:pPr>
              <w:spacing w:before="120" w:after="240"/>
              <w:rPr>
                <w:b/>
                <w:i/>
                <w:color w:val="000000"/>
              </w:rPr>
            </w:pPr>
          </w:p>
        </w:tc>
        <w:tc>
          <w:tcPr>
            <w:tcW w:w="3125" w:type="dxa"/>
            <w:vAlign w:val="center"/>
          </w:tcPr>
          <w:p w14:paraId="5115CC5E" w14:textId="6B4BDA9C" w:rsidR="00615536" w:rsidRPr="00615536" w:rsidRDefault="00615536" w:rsidP="00615536">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vAlign w:val="center"/>
          </w:tcPr>
          <w:p w14:paraId="4C4E1E92" w14:textId="6CAADC64" w:rsidR="00615536" w:rsidRPr="00615536" w:rsidRDefault="00615536" w:rsidP="00615536">
            <w:pPr>
              <w:spacing w:before="120" w:after="240"/>
              <w:rPr>
                <w:i/>
              </w:rPr>
            </w:pPr>
            <w:r w:rsidRPr="00615536">
              <w:rPr>
                <w:i/>
                <w:color w:val="000000"/>
              </w:rPr>
              <w:t>2.236dB</w:t>
            </w:r>
          </w:p>
        </w:tc>
        <w:tc>
          <w:tcPr>
            <w:tcW w:w="2067" w:type="dxa"/>
            <w:vAlign w:val="center"/>
          </w:tcPr>
          <w:p w14:paraId="6BF79A82" w14:textId="71D5D306" w:rsidR="00615536" w:rsidRPr="00615536" w:rsidRDefault="00615536" w:rsidP="00615536">
            <w:pPr>
              <w:spacing w:before="120" w:after="240"/>
              <w:rPr>
                <w:i/>
              </w:rPr>
            </w:pPr>
            <w:r w:rsidRPr="00615536">
              <w:rPr>
                <w:i/>
                <w:color w:val="000000"/>
              </w:rPr>
              <w:t>7.406dB</w:t>
            </w:r>
          </w:p>
        </w:tc>
      </w:tr>
      <w:tr w:rsidR="00BD1105" w:rsidRPr="00615536" w14:paraId="0EAA4A96" w14:textId="77777777" w:rsidTr="00BD1105">
        <w:tc>
          <w:tcPr>
            <w:tcW w:w="1134" w:type="dxa"/>
            <w:vMerge/>
          </w:tcPr>
          <w:p w14:paraId="448D090B" w14:textId="77777777" w:rsidR="00615536" w:rsidRPr="00615536" w:rsidRDefault="00615536" w:rsidP="00615536">
            <w:pPr>
              <w:spacing w:before="120" w:after="240"/>
              <w:rPr>
                <w:b/>
                <w:i/>
                <w:color w:val="000000"/>
              </w:rPr>
            </w:pPr>
          </w:p>
        </w:tc>
        <w:tc>
          <w:tcPr>
            <w:tcW w:w="914" w:type="dxa"/>
            <w:vMerge/>
          </w:tcPr>
          <w:p w14:paraId="3A502D8F" w14:textId="2B06F260" w:rsidR="00615536" w:rsidRPr="00615536" w:rsidRDefault="00615536" w:rsidP="00615536">
            <w:pPr>
              <w:spacing w:before="120" w:after="240"/>
              <w:rPr>
                <w:b/>
                <w:i/>
                <w:color w:val="000000"/>
              </w:rPr>
            </w:pPr>
          </w:p>
        </w:tc>
        <w:tc>
          <w:tcPr>
            <w:tcW w:w="3125" w:type="dxa"/>
            <w:vAlign w:val="center"/>
          </w:tcPr>
          <w:p w14:paraId="02B0FA4C" w14:textId="0F9ECDC1" w:rsidR="00615536" w:rsidRPr="00615536" w:rsidRDefault="00615536" w:rsidP="00615536">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vAlign w:val="center"/>
          </w:tcPr>
          <w:p w14:paraId="5A7EDF31" w14:textId="27FBD11D" w:rsidR="00615536" w:rsidRPr="00615536" w:rsidRDefault="00615536" w:rsidP="00615536">
            <w:pPr>
              <w:spacing w:before="120" w:after="240"/>
              <w:rPr>
                <w:i/>
              </w:rPr>
            </w:pPr>
            <w:r w:rsidRPr="00615536">
              <w:rPr>
                <w:i/>
                <w:color w:val="000000"/>
              </w:rPr>
              <w:t>2.419dB</w:t>
            </w:r>
          </w:p>
        </w:tc>
        <w:tc>
          <w:tcPr>
            <w:tcW w:w="2067" w:type="dxa"/>
            <w:vAlign w:val="center"/>
          </w:tcPr>
          <w:p w14:paraId="504553BD" w14:textId="0291FBF0" w:rsidR="00615536" w:rsidRPr="00615536" w:rsidRDefault="00615536" w:rsidP="00615536">
            <w:pPr>
              <w:spacing w:before="120" w:after="240"/>
              <w:rPr>
                <w:i/>
              </w:rPr>
            </w:pPr>
            <w:r w:rsidRPr="00615536">
              <w:rPr>
                <w:i/>
                <w:color w:val="000000"/>
              </w:rPr>
              <w:t>7.444dB</w:t>
            </w:r>
          </w:p>
        </w:tc>
      </w:tr>
      <w:tr w:rsidR="00BD1105" w:rsidRPr="00615536" w14:paraId="7964250E" w14:textId="77777777" w:rsidTr="009074B3">
        <w:tc>
          <w:tcPr>
            <w:tcW w:w="1134" w:type="dxa"/>
            <w:vMerge/>
          </w:tcPr>
          <w:p w14:paraId="40EBA432" w14:textId="77777777" w:rsidR="00615536" w:rsidRPr="00615536" w:rsidRDefault="00615536" w:rsidP="00615536">
            <w:pPr>
              <w:spacing w:before="120" w:after="240"/>
              <w:rPr>
                <w:b/>
                <w:i/>
                <w:color w:val="000000"/>
              </w:rPr>
            </w:pPr>
          </w:p>
        </w:tc>
        <w:tc>
          <w:tcPr>
            <w:tcW w:w="914" w:type="dxa"/>
            <w:vMerge w:val="restart"/>
          </w:tcPr>
          <w:p w14:paraId="18B749AE" w14:textId="270CA77E" w:rsidR="00615536" w:rsidRPr="00615536" w:rsidRDefault="00615536" w:rsidP="00615536">
            <w:pPr>
              <w:spacing w:before="120" w:after="240"/>
              <w:rPr>
                <w:b/>
                <w:i/>
                <w:color w:val="000000"/>
              </w:rPr>
            </w:pPr>
            <w:r w:rsidRPr="00615536">
              <w:rPr>
                <w:b/>
                <w:i/>
              </w:rPr>
              <w:t>w/o avg.</w:t>
            </w:r>
          </w:p>
        </w:tc>
        <w:tc>
          <w:tcPr>
            <w:tcW w:w="3125" w:type="dxa"/>
            <w:shd w:val="clear" w:color="auto" w:fill="EAF1DD" w:themeFill="accent3" w:themeFillTint="33"/>
            <w:vAlign w:val="center"/>
          </w:tcPr>
          <w:p w14:paraId="3C36DD4A" w14:textId="5BCAEB54" w:rsidR="00615536" w:rsidRPr="00615536" w:rsidRDefault="00615536" w:rsidP="00615536">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EAF1DD" w:themeFill="accent3" w:themeFillTint="33"/>
            <w:vAlign w:val="center"/>
          </w:tcPr>
          <w:p w14:paraId="1FD428A4" w14:textId="443F68F8" w:rsidR="00615536" w:rsidRPr="00615536" w:rsidRDefault="00615536" w:rsidP="00615536">
            <w:pPr>
              <w:spacing w:before="120" w:after="240"/>
              <w:rPr>
                <w:i/>
              </w:rPr>
            </w:pPr>
            <w:r w:rsidRPr="00615536">
              <w:rPr>
                <w:i/>
                <w:color w:val="000000"/>
              </w:rPr>
              <w:t>2.151dB</w:t>
            </w:r>
          </w:p>
        </w:tc>
        <w:tc>
          <w:tcPr>
            <w:tcW w:w="2067" w:type="dxa"/>
            <w:shd w:val="clear" w:color="auto" w:fill="EAF1DD" w:themeFill="accent3" w:themeFillTint="33"/>
            <w:vAlign w:val="center"/>
          </w:tcPr>
          <w:p w14:paraId="2927DD5E" w14:textId="4FAABF92" w:rsidR="00615536" w:rsidRPr="00615536" w:rsidRDefault="00615536" w:rsidP="00615536">
            <w:pPr>
              <w:spacing w:before="120" w:after="240"/>
              <w:rPr>
                <w:i/>
              </w:rPr>
            </w:pPr>
            <w:r w:rsidRPr="00615536">
              <w:rPr>
                <w:i/>
                <w:color w:val="000000"/>
              </w:rPr>
              <w:t>7.250dB</w:t>
            </w:r>
          </w:p>
        </w:tc>
      </w:tr>
      <w:tr w:rsidR="00BD1105" w:rsidRPr="00615536" w14:paraId="41F54B1E" w14:textId="77777777" w:rsidTr="00BD1105">
        <w:tc>
          <w:tcPr>
            <w:tcW w:w="1134" w:type="dxa"/>
            <w:vMerge/>
          </w:tcPr>
          <w:p w14:paraId="61123C9A" w14:textId="77777777" w:rsidR="00615536" w:rsidRPr="00615536" w:rsidRDefault="00615536" w:rsidP="00615536">
            <w:pPr>
              <w:spacing w:before="120" w:after="240"/>
              <w:rPr>
                <w:color w:val="000000"/>
              </w:rPr>
            </w:pPr>
          </w:p>
        </w:tc>
        <w:tc>
          <w:tcPr>
            <w:tcW w:w="914" w:type="dxa"/>
            <w:vMerge/>
          </w:tcPr>
          <w:p w14:paraId="6C0F1258" w14:textId="3C173327" w:rsidR="00615536" w:rsidRPr="00615536" w:rsidRDefault="00615536" w:rsidP="00615536">
            <w:pPr>
              <w:spacing w:before="120" w:after="240"/>
              <w:rPr>
                <w:color w:val="000000"/>
              </w:rPr>
            </w:pPr>
          </w:p>
        </w:tc>
        <w:tc>
          <w:tcPr>
            <w:tcW w:w="3125" w:type="dxa"/>
            <w:vAlign w:val="center"/>
          </w:tcPr>
          <w:p w14:paraId="0114D81A" w14:textId="4CF65E23" w:rsidR="00615536" w:rsidRPr="00615536" w:rsidRDefault="00615536" w:rsidP="00615536">
            <w:pPr>
              <w:spacing w:before="120" w:after="240"/>
              <w:rPr>
                <w:i/>
              </w:rPr>
            </w:pPr>
            <w:r>
              <w:rPr>
                <w:i/>
                <w:color w:val="000000"/>
              </w:rPr>
              <w:t>CDF</w:t>
            </w:r>
            <w:r w:rsidRPr="00615536">
              <w:rPr>
                <w:i/>
                <w:color w:val="000000"/>
              </w:rPr>
              <w:t>_same_</w:t>
            </w:r>
            <w:r>
              <w:rPr>
                <w:i/>
                <w:color w:val="000000"/>
              </w:rPr>
              <w:t>Top</w:t>
            </w:r>
            <w:r w:rsidR="00221ACE">
              <w:rPr>
                <w:i/>
                <w:color w:val="000000"/>
              </w:rPr>
              <w:t>2</w:t>
            </w:r>
          </w:p>
        </w:tc>
        <w:tc>
          <w:tcPr>
            <w:tcW w:w="2067" w:type="dxa"/>
            <w:vAlign w:val="center"/>
          </w:tcPr>
          <w:p w14:paraId="17B2FE1E" w14:textId="3A6CDE91" w:rsidR="00615536" w:rsidRPr="00615536" w:rsidRDefault="00615536" w:rsidP="00615536">
            <w:pPr>
              <w:spacing w:before="120" w:after="240"/>
              <w:rPr>
                <w:i/>
              </w:rPr>
            </w:pPr>
            <w:r w:rsidRPr="00615536">
              <w:rPr>
                <w:i/>
                <w:color w:val="000000"/>
              </w:rPr>
              <w:t>2.200dB</w:t>
            </w:r>
          </w:p>
        </w:tc>
        <w:tc>
          <w:tcPr>
            <w:tcW w:w="2067" w:type="dxa"/>
            <w:vAlign w:val="center"/>
          </w:tcPr>
          <w:p w14:paraId="48CB7FDE" w14:textId="7DA33DCF" w:rsidR="00615536" w:rsidRPr="00615536" w:rsidRDefault="00615536" w:rsidP="00615536">
            <w:pPr>
              <w:spacing w:before="120" w:after="240"/>
              <w:rPr>
                <w:i/>
              </w:rPr>
            </w:pPr>
            <w:r w:rsidRPr="00615536">
              <w:rPr>
                <w:i/>
                <w:color w:val="000000"/>
              </w:rPr>
              <w:t>7.314dB</w:t>
            </w:r>
          </w:p>
        </w:tc>
      </w:tr>
      <w:tr w:rsidR="00BD1105" w:rsidRPr="00615536" w14:paraId="6C38E391" w14:textId="77777777" w:rsidTr="00BD1105">
        <w:tc>
          <w:tcPr>
            <w:tcW w:w="1134" w:type="dxa"/>
            <w:vMerge/>
          </w:tcPr>
          <w:p w14:paraId="6AE05B30" w14:textId="77777777" w:rsidR="00615536" w:rsidRPr="00615536" w:rsidRDefault="00615536" w:rsidP="00615536">
            <w:pPr>
              <w:spacing w:before="120" w:after="240"/>
              <w:rPr>
                <w:color w:val="000000"/>
              </w:rPr>
            </w:pPr>
          </w:p>
        </w:tc>
        <w:tc>
          <w:tcPr>
            <w:tcW w:w="914" w:type="dxa"/>
            <w:vMerge/>
          </w:tcPr>
          <w:p w14:paraId="3BFB858F" w14:textId="7663B9EB" w:rsidR="00615536" w:rsidRPr="00615536" w:rsidRDefault="00615536" w:rsidP="00615536">
            <w:pPr>
              <w:spacing w:before="120" w:after="240"/>
              <w:rPr>
                <w:color w:val="000000"/>
              </w:rPr>
            </w:pPr>
          </w:p>
        </w:tc>
        <w:tc>
          <w:tcPr>
            <w:tcW w:w="3125" w:type="dxa"/>
            <w:vAlign w:val="center"/>
          </w:tcPr>
          <w:p w14:paraId="5F20E36F" w14:textId="16761898" w:rsidR="00615536" w:rsidRPr="00615536" w:rsidRDefault="00221ACE" w:rsidP="00615536">
            <w:pPr>
              <w:spacing w:before="120" w:after="240"/>
              <w:rPr>
                <w:i/>
              </w:rPr>
            </w:pPr>
            <w:r>
              <w:rPr>
                <w:i/>
                <w:color w:val="000000"/>
              </w:rPr>
              <w:t>CDF</w:t>
            </w:r>
            <w:r w:rsidR="00615536" w:rsidRPr="00615536">
              <w:rPr>
                <w:i/>
                <w:color w:val="000000"/>
              </w:rPr>
              <w:t>_same_</w:t>
            </w:r>
            <w:r>
              <w:rPr>
                <w:i/>
                <w:color w:val="000000"/>
              </w:rPr>
              <w:t>Top</w:t>
            </w:r>
            <w:r w:rsidRPr="00615536">
              <w:rPr>
                <w:i/>
                <w:color w:val="000000"/>
              </w:rPr>
              <w:t>3</w:t>
            </w:r>
          </w:p>
        </w:tc>
        <w:tc>
          <w:tcPr>
            <w:tcW w:w="2067" w:type="dxa"/>
            <w:vAlign w:val="center"/>
          </w:tcPr>
          <w:p w14:paraId="0BC1F56A" w14:textId="2DC725DB" w:rsidR="00615536" w:rsidRPr="00615536" w:rsidRDefault="00615536" w:rsidP="00615536">
            <w:pPr>
              <w:spacing w:before="120" w:after="240"/>
              <w:rPr>
                <w:i/>
              </w:rPr>
            </w:pPr>
            <w:r w:rsidRPr="00615536">
              <w:rPr>
                <w:i/>
                <w:color w:val="000000"/>
              </w:rPr>
              <w:t>2.435dB</w:t>
            </w:r>
          </w:p>
        </w:tc>
        <w:tc>
          <w:tcPr>
            <w:tcW w:w="2067" w:type="dxa"/>
            <w:vAlign w:val="center"/>
          </w:tcPr>
          <w:p w14:paraId="2AF0A00D" w14:textId="4C0408EA" w:rsidR="00615536" w:rsidRPr="00615536" w:rsidRDefault="00615536" w:rsidP="00615536">
            <w:pPr>
              <w:spacing w:before="120" w:after="240"/>
              <w:rPr>
                <w:i/>
              </w:rPr>
            </w:pPr>
            <w:r w:rsidRPr="00615536">
              <w:rPr>
                <w:i/>
                <w:color w:val="000000"/>
              </w:rPr>
              <w:t>7.702dB</w:t>
            </w:r>
          </w:p>
        </w:tc>
      </w:tr>
      <w:tr w:rsidR="00BD1105" w:rsidRPr="00615536" w14:paraId="0BADDC69" w14:textId="77777777" w:rsidTr="00BD1105">
        <w:tc>
          <w:tcPr>
            <w:tcW w:w="1134" w:type="dxa"/>
            <w:vMerge/>
          </w:tcPr>
          <w:p w14:paraId="7F90F068" w14:textId="77777777" w:rsidR="00615536" w:rsidRPr="00615536" w:rsidRDefault="00615536" w:rsidP="00615536">
            <w:pPr>
              <w:spacing w:before="120" w:after="240"/>
              <w:rPr>
                <w:color w:val="000000"/>
              </w:rPr>
            </w:pPr>
          </w:p>
        </w:tc>
        <w:tc>
          <w:tcPr>
            <w:tcW w:w="914" w:type="dxa"/>
            <w:vMerge/>
          </w:tcPr>
          <w:p w14:paraId="13C0D8F1" w14:textId="41B2B32F" w:rsidR="00615536" w:rsidRPr="00615536" w:rsidRDefault="00615536" w:rsidP="00615536">
            <w:pPr>
              <w:spacing w:before="120" w:after="240"/>
              <w:rPr>
                <w:color w:val="000000"/>
              </w:rPr>
            </w:pPr>
          </w:p>
        </w:tc>
        <w:tc>
          <w:tcPr>
            <w:tcW w:w="3125" w:type="dxa"/>
            <w:vAlign w:val="center"/>
          </w:tcPr>
          <w:p w14:paraId="7D233FE9" w14:textId="74D710FF" w:rsidR="00615536" w:rsidRPr="00615536" w:rsidRDefault="00221ACE" w:rsidP="00615536">
            <w:pPr>
              <w:spacing w:before="120" w:after="240"/>
              <w:rPr>
                <w:i/>
              </w:rPr>
            </w:pPr>
            <w:r>
              <w:rPr>
                <w:i/>
                <w:color w:val="000000"/>
              </w:rPr>
              <w:t>CDF</w:t>
            </w:r>
            <w:r w:rsidR="00615536" w:rsidRPr="00615536">
              <w:rPr>
                <w:i/>
                <w:color w:val="000000"/>
              </w:rPr>
              <w:t>_same_</w:t>
            </w:r>
            <w:r>
              <w:rPr>
                <w:i/>
                <w:color w:val="000000"/>
              </w:rPr>
              <w:t>Top4</w:t>
            </w:r>
          </w:p>
        </w:tc>
        <w:tc>
          <w:tcPr>
            <w:tcW w:w="2067" w:type="dxa"/>
            <w:vAlign w:val="center"/>
          </w:tcPr>
          <w:p w14:paraId="4C57B9B1" w14:textId="3C9C9B63" w:rsidR="00615536" w:rsidRPr="00615536" w:rsidRDefault="00615536" w:rsidP="00615536">
            <w:pPr>
              <w:spacing w:before="120" w:after="240"/>
              <w:rPr>
                <w:i/>
              </w:rPr>
            </w:pPr>
            <w:r w:rsidRPr="00615536">
              <w:rPr>
                <w:i/>
                <w:color w:val="000000"/>
              </w:rPr>
              <w:t>2.674dB</w:t>
            </w:r>
          </w:p>
        </w:tc>
        <w:tc>
          <w:tcPr>
            <w:tcW w:w="2067" w:type="dxa"/>
            <w:vAlign w:val="center"/>
          </w:tcPr>
          <w:p w14:paraId="5C7B9271" w14:textId="5F0204DF" w:rsidR="00615536" w:rsidRPr="00615536" w:rsidRDefault="00615536" w:rsidP="00615536">
            <w:pPr>
              <w:spacing w:before="120" w:after="240"/>
              <w:rPr>
                <w:i/>
              </w:rPr>
            </w:pPr>
            <w:r w:rsidRPr="00615536">
              <w:rPr>
                <w:i/>
                <w:color w:val="000000"/>
              </w:rPr>
              <w:t>7.730dB</w:t>
            </w:r>
          </w:p>
        </w:tc>
      </w:tr>
      <w:tr w:rsidR="00BD1105" w:rsidRPr="00615536" w14:paraId="7691240F" w14:textId="77777777" w:rsidTr="009074B3">
        <w:tc>
          <w:tcPr>
            <w:tcW w:w="1134" w:type="dxa"/>
            <w:vMerge/>
          </w:tcPr>
          <w:p w14:paraId="6E6206FB" w14:textId="77777777" w:rsidR="00615536" w:rsidRPr="00615536" w:rsidRDefault="00615536" w:rsidP="00615536">
            <w:pPr>
              <w:spacing w:before="120" w:after="240"/>
              <w:rPr>
                <w:color w:val="000000"/>
              </w:rPr>
            </w:pPr>
          </w:p>
        </w:tc>
        <w:tc>
          <w:tcPr>
            <w:tcW w:w="914" w:type="dxa"/>
            <w:vMerge/>
          </w:tcPr>
          <w:p w14:paraId="48409A38" w14:textId="0FF2BDA4" w:rsidR="00615536" w:rsidRPr="00615536" w:rsidRDefault="00615536" w:rsidP="00615536">
            <w:pPr>
              <w:spacing w:before="120" w:after="240"/>
              <w:rPr>
                <w:color w:val="000000"/>
              </w:rPr>
            </w:pPr>
          </w:p>
        </w:tc>
        <w:tc>
          <w:tcPr>
            <w:tcW w:w="3125" w:type="dxa"/>
            <w:shd w:val="clear" w:color="auto" w:fill="EAF1DD" w:themeFill="accent3" w:themeFillTint="33"/>
            <w:vAlign w:val="center"/>
          </w:tcPr>
          <w:p w14:paraId="5259DD5A" w14:textId="0B884BA5" w:rsidR="00615536" w:rsidRPr="00615536" w:rsidRDefault="00221ACE" w:rsidP="00615536">
            <w:pPr>
              <w:spacing w:before="120" w:after="240"/>
              <w:rPr>
                <w:i/>
              </w:rPr>
            </w:pPr>
            <w:r>
              <w:rPr>
                <w:i/>
                <w:color w:val="000000"/>
              </w:rPr>
              <w:t>CDF</w:t>
            </w:r>
            <w:r w:rsidR="00615536" w:rsidRPr="00615536">
              <w:rPr>
                <w:i/>
                <w:color w:val="000000"/>
              </w:rPr>
              <w:t>_same_</w:t>
            </w:r>
            <w:r>
              <w:rPr>
                <w:i/>
                <w:color w:val="000000"/>
              </w:rPr>
              <w:t>Top</w:t>
            </w:r>
            <w:r w:rsidR="00615536" w:rsidRPr="00615536">
              <w:rPr>
                <w:i/>
                <w:color w:val="000000"/>
              </w:rPr>
              <w:t>5</w:t>
            </w:r>
          </w:p>
        </w:tc>
        <w:tc>
          <w:tcPr>
            <w:tcW w:w="2067" w:type="dxa"/>
            <w:shd w:val="clear" w:color="auto" w:fill="EAF1DD" w:themeFill="accent3" w:themeFillTint="33"/>
            <w:vAlign w:val="center"/>
          </w:tcPr>
          <w:p w14:paraId="5C8DB9D5" w14:textId="6D7D33C2" w:rsidR="00615536" w:rsidRPr="00615536" w:rsidRDefault="00615536" w:rsidP="00615536">
            <w:pPr>
              <w:spacing w:before="120" w:after="240"/>
              <w:rPr>
                <w:i/>
              </w:rPr>
            </w:pPr>
            <w:r w:rsidRPr="00615536">
              <w:rPr>
                <w:i/>
                <w:color w:val="000000"/>
              </w:rPr>
              <w:t>2.689dB</w:t>
            </w:r>
          </w:p>
        </w:tc>
        <w:tc>
          <w:tcPr>
            <w:tcW w:w="2067" w:type="dxa"/>
            <w:shd w:val="clear" w:color="auto" w:fill="EAF1DD" w:themeFill="accent3" w:themeFillTint="33"/>
            <w:vAlign w:val="center"/>
          </w:tcPr>
          <w:p w14:paraId="441F0F0C" w14:textId="77378632" w:rsidR="00615536" w:rsidRPr="00615536" w:rsidRDefault="00615536" w:rsidP="00615536">
            <w:pPr>
              <w:spacing w:before="120" w:after="240"/>
              <w:rPr>
                <w:i/>
              </w:rPr>
            </w:pPr>
            <w:r w:rsidRPr="00615536">
              <w:rPr>
                <w:i/>
                <w:color w:val="000000"/>
              </w:rPr>
              <w:t>7.287dB</w:t>
            </w:r>
          </w:p>
        </w:tc>
      </w:tr>
    </w:tbl>
    <w:p w14:paraId="16880F1D" w14:textId="509E48B8" w:rsidR="004F5D0B" w:rsidRDefault="004F5D0B" w:rsidP="00BD1105">
      <w:pPr>
        <w:spacing w:before="240" w:after="240"/>
      </w:pPr>
      <w:r w:rsidRPr="004F5D0B">
        <w:lastRenderedPageBreak/>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08035BBB" w14:textId="1B98EA78" w:rsidR="00852676" w:rsidRDefault="004F5D0B" w:rsidP="004F5D0B">
      <w:pPr>
        <w:spacing w:before="120"/>
        <w:rPr>
          <w:b/>
          <w:i/>
        </w:rPr>
      </w:pPr>
      <w:r w:rsidRPr="001F7771">
        <w:rPr>
          <w:b/>
          <w:i/>
          <w:u w:val="single"/>
        </w:rPr>
        <w:t xml:space="preserve">Observation </w:t>
      </w:r>
      <w:r>
        <w:rPr>
          <w:b/>
          <w:i/>
          <w:u w:val="single"/>
        </w:rPr>
        <w:t>4</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5467ACA6" w14:textId="1EA37352" w:rsidR="004F5D0B" w:rsidRDefault="004F5D0B" w:rsidP="004F5D0B">
      <w:pPr>
        <w:spacing w:before="120"/>
        <w:rPr>
          <w:b/>
          <w:i/>
        </w:rPr>
      </w:pPr>
      <w:r>
        <w:rPr>
          <w:b/>
          <w:i/>
          <w:u w:val="single"/>
        </w:rPr>
        <w:t xml:space="preserve">Proposal </w:t>
      </w:r>
      <w:r w:rsidR="00CE4CE3">
        <w:rPr>
          <w:b/>
          <w:i/>
          <w:u w:val="single"/>
        </w:rPr>
        <w:t>4</w:t>
      </w:r>
      <w:r w:rsidRPr="001F7771">
        <w:rPr>
          <w:b/>
          <w:i/>
          <w:u w:val="single"/>
        </w:rPr>
        <w:t>:</w:t>
      </w:r>
      <w:r w:rsidRPr="001F7771">
        <w:rPr>
          <w:b/>
          <w:i/>
        </w:rPr>
        <w:t xml:space="preserve"> </w:t>
      </w:r>
      <w:r>
        <w:rPr>
          <w:b/>
          <w:i/>
        </w:rPr>
        <w:t xml:space="preserve">RAN4 </w:t>
      </w:r>
      <w:r w:rsidR="00BF2B23">
        <w:rPr>
          <w:b/>
          <w:i/>
        </w:rPr>
        <w:t>define requirements with</w:t>
      </w:r>
      <w:r w:rsidR="006C66BB">
        <w:rPr>
          <w:b/>
          <w:i/>
        </w:rPr>
        <w:t xml:space="preserve"> measurement error</w:t>
      </w:r>
      <w:r w:rsidR="00BF2B23">
        <w:rPr>
          <w:b/>
          <w:i/>
        </w:rPr>
        <w:t xml:space="preserve"> as model input</w:t>
      </w:r>
      <w:r w:rsidRPr="004F5D0B">
        <w:rPr>
          <w:b/>
          <w:i/>
        </w:rPr>
        <w:t>.</w:t>
      </w:r>
      <w:r w:rsidR="00BF2B23">
        <w:rPr>
          <w:b/>
          <w:i/>
        </w:rPr>
        <w:t xml:space="preserve"> </w:t>
      </w:r>
    </w:p>
    <w:p w14:paraId="4CF48697" w14:textId="3042D2E2" w:rsidR="00A82480" w:rsidRDefault="00BF2B23" w:rsidP="00BF2B23">
      <w:pPr>
        <w:spacing w:before="120"/>
        <w:rPr>
          <w:b/>
          <w:i/>
        </w:rPr>
      </w:pPr>
      <w:r>
        <w:rPr>
          <w:b/>
          <w:i/>
          <w:u w:val="single"/>
        </w:rPr>
        <w:t xml:space="preserve">Proposal </w:t>
      </w:r>
      <w:r w:rsidR="00CE4CE3">
        <w:rPr>
          <w:b/>
          <w:i/>
          <w:u w:val="single"/>
        </w:rPr>
        <w:t>5</w:t>
      </w:r>
      <w:r w:rsidRPr="001F7771">
        <w:rPr>
          <w:b/>
          <w:i/>
          <w:u w:val="single"/>
        </w:rPr>
        <w:t>:</w:t>
      </w:r>
      <w:r w:rsidRPr="001F7771">
        <w:rPr>
          <w:b/>
          <w:i/>
        </w:rPr>
        <w:t xml:space="preserve"> </w:t>
      </w:r>
      <w:r>
        <w:rPr>
          <w:b/>
          <w:i/>
        </w:rPr>
        <w:t xml:space="preserve">RAN4 will </w:t>
      </w:r>
      <w:r w:rsidRPr="00A82480">
        <w:rPr>
          <w:b/>
          <w:i/>
          <w:color w:val="FF0000"/>
        </w:rPr>
        <w:t xml:space="preserve">not </w:t>
      </w:r>
      <w:r w:rsidR="00A82480">
        <w:rPr>
          <w:b/>
          <w:i/>
        </w:rPr>
        <w:t>select KPI under which acceptable performance cannot be achieved, including</w:t>
      </w:r>
    </w:p>
    <w:p w14:paraId="667A4CC2" w14:textId="49647698" w:rsidR="00A82480" w:rsidRPr="00A82480" w:rsidRDefault="00A82480" w:rsidP="00A82480">
      <w:pPr>
        <w:pStyle w:val="aff4"/>
        <w:numPr>
          <w:ilvl w:val="0"/>
          <w:numId w:val="21"/>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w:t>
      </w:r>
      <w:r w:rsidR="00CE4CE3">
        <w:rPr>
          <w:rFonts w:ascii="Times New Roman" w:hAnsi="Times New Roman" w:cs="Times New Roman"/>
          <w:b/>
          <w:i/>
        </w:rPr>
        <w:t>&lt;4</w:t>
      </w:r>
      <w:r>
        <w:rPr>
          <w:rFonts w:ascii="Times New Roman" w:hAnsi="Times New Roman" w:cs="Times New Roman"/>
          <w:b/>
          <w:i/>
        </w:rPr>
        <w:t xml:space="preserve"> without RSRP margin.</w:t>
      </w:r>
    </w:p>
    <w:p w14:paraId="6FCDCA0F" w14:textId="3D438C8C" w:rsidR="00BF2B23" w:rsidRPr="00CE4CE3" w:rsidRDefault="00A82480" w:rsidP="004F5D0B">
      <w:pPr>
        <w:pStyle w:val="aff4"/>
        <w:numPr>
          <w:ilvl w:val="0"/>
          <w:numId w:val="21"/>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sidR="00CE4CE3">
        <w:rPr>
          <w:rFonts w:ascii="Times New Roman" w:hAnsi="Times New Roman" w:cs="Times New Roman"/>
          <w:b/>
          <w:i/>
        </w:rPr>
        <w:t>,</w:t>
      </w:r>
      <w:r w:rsidR="00CE4CE3" w:rsidRPr="00CE4CE3">
        <w:rPr>
          <w:rFonts w:ascii="Times New Roman" w:hAnsi="Times New Roman" w:cs="Times New Roman"/>
          <w:b/>
          <w:i/>
        </w:rPr>
        <w:t xml:space="preserve"> </w:t>
      </w:r>
      <w:proofErr w:type="spellStart"/>
      <w:r w:rsidR="00CE4CE3">
        <w:rPr>
          <w:rFonts w:ascii="Times New Roman" w:hAnsi="Times New Roman" w:cs="Times New Roman"/>
          <w:b/>
          <w:i/>
        </w:rPr>
        <w:t>e.g</w:t>
      </w:r>
      <w:proofErr w:type="spellEnd"/>
      <w:r w:rsidR="00CE4CE3">
        <w:rPr>
          <w:rFonts w:ascii="Times New Roman" w:hAnsi="Times New Roman" w:cs="Times New Roman"/>
          <w:b/>
          <w:i/>
        </w:rPr>
        <w:t>,</w:t>
      </w:r>
      <w:r w:rsidR="00CE4CE3" w:rsidRPr="00CE4CE3">
        <w:t xml:space="preserve"> </w:t>
      </w:r>
      <w:r w:rsidR="00CE4CE3" w:rsidRPr="00CE4CE3">
        <w:rPr>
          <w:rFonts w:ascii="Times New Roman" w:hAnsi="Times New Roman" w:cs="Times New Roman"/>
          <w:b/>
          <w:i/>
        </w:rPr>
        <w:t>maximum RSRP among top-K predicted beams is larger than the RSRP of the strongest beam – x dB</w:t>
      </w:r>
      <w:r w:rsidR="00CE4CE3">
        <w:rPr>
          <w:rFonts w:ascii="Times New Roman" w:hAnsi="Times New Roman" w:cs="Times New Roman"/>
          <w:b/>
          <w:i/>
        </w:rPr>
        <w:t xml:space="preserve"> with x&lt;3dB.</w:t>
      </w:r>
    </w:p>
    <w:p w14:paraId="4C9CF833" w14:textId="4B3717CD" w:rsidR="004F5D0B" w:rsidRPr="004F5D0B" w:rsidRDefault="004F5D0B" w:rsidP="00A4164F">
      <w:pPr>
        <w:pStyle w:val="1"/>
        <w:numPr>
          <w:ilvl w:val="0"/>
          <w:numId w:val="8"/>
        </w:numPr>
        <w:ind w:left="418" w:hanging="418"/>
        <w:rPr>
          <w:rFonts w:eastAsia="宋体"/>
          <w:szCs w:val="20"/>
        </w:rPr>
      </w:pPr>
      <w:r>
        <w:rPr>
          <w:rFonts w:eastAsia="宋体"/>
          <w:szCs w:val="20"/>
        </w:rPr>
        <w:t>Training and testing consistency</w:t>
      </w:r>
    </w:p>
    <w:p w14:paraId="35C9C054" w14:textId="7F110FED" w:rsidR="00A4164F" w:rsidRDefault="00A4164F" w:rsidP="00A4164F">
      <w:pPr>
        <w:spacing w:before="120"/>
      </w:pPr>
      <w:r>
        <w:t xml:space="preserve">It is observed that the performance of the model may also be impacted by other factors, including the </w:t>
      </w:r>
      <w:proofErr w:type="spellStart"/>
      <w:r>
        <w:t>gNB</w:t>
      </w:r>
      <w:proofErr w:type="spellEnd"/>
      <w:r>
        <w:t xml:space="preserve">-side beampattern (which is </w:t>
      </w:r>
      <w:proofErr w:type="spellStart"/>
      <w:r>
        <w:t>gNB</w:t>
      </w:r>
      <w:proofErr w:type="spellEnd"/>
      <w:r>
        <w:t xml:space="preserve">-side proprietary information), the channel conditions (e.g., the scatter in the physical environment), the receiving gain at UE (i.e., different UE implementation, UE rotation). Therefore, whether and how to define a common training/testing dataset is an open issue. </w:t>
      </w:r>
    </w:p>
    <w:p w14:paraId="17E42904" w14:textId="77777777" w:rsidR="00A4164F" w:rsidRDefault="00A4164F" w:rsidP="00A4164F">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27063168" w14:textId="77777777" w:rsidR="00A4164F" w:rsidRDefault="00A4164F" w:rsidP="00A4164F">
      <w:pPr>
        <w:spacing w:before="120"/>
      </w:pPr>
      <w:r>
        <w:t>Even if RAN4 revisits the training procedure, how to ensure the following principle identified in R18 is also an open issue:</w:t>
      </w:r>
    </w:p>
    <w:p w14:paraId="33A22A0A" w14:textId="77777777" w:rsidR="00A4164F" w:rsidRDefault="00A4164F" w:rsidP="00A4164F">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6F339181" w14:textId="77777777" w:rsidR="00A4164F" w:rsidRDefault="00A4164F" w:rsidP="00A4164F">
      <w:pPr>
        <w:spacing w:before="120"/>
      </w:pPr>
      <w:r>
        <w:t>This is due to the reason that the parameters considered in the test set up which limit the model generalization may be totally different from real deployment. In this case, a DUT has an AI model to pass RAN4 test does not mean it can work well in the field.</w:t>
      </w:r>
    </w:p>
    <w:p w14:paraId="2861F3D5" w14:textId="52588646" w:rsidR="00A4164F" w:rsidRPr="00726365" w:rsidRDefault="00A4164F" w:rsidP="00A4164F">
      <w:pPr>
        <w:spacing w:before="120"/>
        <w:rPr>
          <w:b/>
          <w:i/>
        </w:rPr>
      </w:pPr>
      <w:r>
        <w:rPr>
          <w:b/>
          <w:i/>
          <w:u w:val="single"/>
        </w:rPr>
        <w:t>Proposal</w:t>
      </w:r>
      <w:r w:rsidRPr="000C24BB">
        <w:rPr>
          <w:b/>
          <w:i/>
          <w:u w:val="single"/>
        </w:rPr>
        <w:t xml:space="preserve"> </w:t>
      </w:r>
      <w:r w:rsidR="00CE4CE3">
        <w:rPr>
          <w:b/>
          <w:i/>
          <w:u w:val="single"/>
        </w:rPr>
        <w:t>6</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50D3F07E" w14:textId="77777777" w:rsidR="00A4164F" w:rsidRPr="00A50422" w:rsidRDefault="00A4164F" w:rsidP="00A4164F">
      <w:pPr>
        <w:pStyle w:val="aff4"/>
        <w:numPr>
          <w:ilvl w:val="0"/>
          <w:numId w:val="21"/>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6DBE01DD" w14:textId="77777777" w:rsidR="00A4164F" w:rsidRPr="00A50422" w:rsidRDefault="00A4164F" w:rsidP="00A4164F">
      <w:pPr>
        <w:pStyle w:val="aff4"/>
        <w:numPr>
          <w:ilvl w:val="1"/>
          <w:numId w:val="21"/>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2D5A714C" w14:textId="77777777" w:rsidR="00A4164F" w:rsidRPr="00A50422" w:rsidRDefault="00A4164F" w:rsidP="00A4164F">
      <w:pPr>
        <w:pStyle w:val="aff4"/>
        <w:numPr>
          <w:ilvl w:val="2"/>
          <w:numId w:val="21"/>
        </w:numPr>
        <w:spacing w:before="120"/>
        <w:rPr>
          <w:rFonts w:ascii="Times New Roman" w:hAnsi="Times New Roman" w:cs="Times New Roman"/>
          <w:b/>
          <w:i/>
        </w:rPr>
      </w:pPr>
      <w:r w:rsidRPr="00A50422">
        <w:rPr>
          <w:rFonts w:ascii="Times New Roman" w:hAnsi="Times New Roman" w:cs="Times New Roman"/>
          <w:b/>
          <w:i/>
        </w:rPr>
        <w:t xml:space="preserve">If define, how to capture the different UE implementations and UE behavior when constructing the dataset </w:t>
      </w:r>
    </w:p>
    <w:p w14:paraId="01B94DC0" w14:textId="77777777" w:rsidR="00A4164F" w:rsidRPr="00A50422" w:rsidRDefault="00A4164F" w:rsidP="00A4164F">
      <w:pPr>
        <w:pStyle w:val="aff4"/>
        <w:numPr>
          <w:ilvl w:val="1"/>
          <w:numId w:val="21"/>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3CE869C2" w14:textId="77777777" w:rsidR="00A4164F" w:rsidRPr="00A50422" w:rsidRDefault="00A4164F" w:rsidP="00A4164F">
      <w:pPr>
        <w:pStyle w:val="aff4"/>
        <w:numPr>
          <w:ilvl w:val="2"/>
          <w:numId w:val="21"/>
        </w:numPr>
        <w:spacing w:before="120"/>
        <w:rPr>
          <w:rFonts w:ascii="Times New Roman" w:hAnsi="Times New Roman" w:cs="Times New Roman"/>
          <w:b/>
          <w:i/>
        </w:rPr>
      </w:pPr>
      <w:r w:rsidRPr="00A50422">
        <w:rPr>
          <w:rFonts w:ascii="Times New Roman" w:hAnsi="Times New Roman" w:cs="Times New Roman"/>
          <w:b/>
          <w:i/>
        </w:rPr>
        <w:t>If yes, how to resolve the test cost/time issue.</w:t>
      </w:r>
    </w:p>
    <w:p w14:paraId="3B2E1B5C" w14:textId="77777777" w:rsidR="00A4164F" w:rsidRPr="00A50422" w:rsidRDefault="00A4164F" w:rsidP="00A4164F">
      <w:pPr>
        <w:pStyle w:val="aff4"/>
        <w:numPr>
          <w:ilvl w:val="0"/>
          <w:numId w:val="21"/>
        </w:numPr>
        <w:spacing w:before="120"/>
        <w:rPr>
          <w:rFonts w:ascii="Times New Roman" w:hAnsi="Times New Roman" w:cs="Times New Roman"/>
          <w:b/>
          <w:i/>
        </w:rPr>
      </w:pPr>
      <w:r w:rsidRPr="00A50422">
        <w:rPr>
          <w:rFonts w:ascii="Times New Roman" w:hAnsi="Times New Roman" w:cs="Times New Roman"/>
          <w:b/>
          <w:i/>
        </w:rPr>
        <w:t xml:space="preserve">How to </w:t>
      </w:r>
      <w:r>
        <w:rPr>
          <w:rFonts w:ascii="Times New Roman" w:hAnsi="Times New Roman" w:cs="Times New Roman"/>
          <w:b/>
          <w:i/>
        </w:rPr>
        <w:t>avoid</w:t>
      </w:r>
      <w:r w:rsidRPr="00A50422">
        <w:rPr>
          <w:rFonts w:ascii="Times New Roman" w:hAnsi="Times New Roman" w:cs="Times New Roman"/>
          <w:b/>
          <w:i/>
        </w:rPr>
        <w:t xml:space="preserve"> that a UE can pass the test but perform</w:t>
      </w:r>
      <w:r>
        <w:rPr>
          <w:rFonts w:ascii="Times New Roman" w:hAnsi="Times New Roman" w:cs="Times New Roman"/>
          <w:b/>
          <w:i/>
        </w:rPr>
        <w:t>s</w:t>
      </w:r>
      <w:r w:rsidRPr="00A50422">
        <w:rPr>
          <w:rFonts w:ascii="Times New Roman" w:hAnsi="Times New Roman" w:cs="Times New Roman"/>
          <w:b/>
          <w:i/>
        </w:rPr>
        <w:t xml:space="preserve"> poorly in the field, considering that some parameters used in the test set up which limit the model generalization may totally be different from that in real deployment.</w:t>
      </w:r>
    </w:p>
    <w:p w14:paraId="72DC67C5" w14:textId="77777777" w:rsidR="00A4164F" w:rsidRPr="00A50422" w:rsidRDefault="00A4164F" w:rsidP="00A4164F">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07B0E463" w14:textId="662FF6A2" w:rsidR="00A4164F" w:rsidRPr="00A4164F" w:rsidRDefault="00A4164F" w:rsidP="00A4164F">
      <w:pPr>
        <w:spacing w:before="120"/>
        <w:rPr>
          <w:rFonts w:eastAsia="Yu Mincho"/>
          <w:b/>
          <w:i/>
          <w:szCs w:val="20"/>
          <w:lang w:val="en-GB"/>
        </w:rPr>
      </w:pPr>
      <w:bookmarkStart w:id="5" w:name="_Hlk194087158"/>
      <w:r>
        <w:rPr>
          <w:b/>
          <w:i/>
          <w:u w:val="single"/>
        </w:rPr>
        <w:t>Proposal</w:t>
      </w:r>
      <w:r w:rsidRPr="000C24BB">
        <w:rPr>
          <w:b/>
          <w:i/>
          <w:u w:val="single"/>
        </w:rPr>
        <w:t xml:space="preserve"> </w:t>
      </w:r>
      <w:r w:rsidR="00CE4CE3">
        <w:rPr>
          <w:b/>
          <w:i/>
          <w:u w:val="single"/>
        </w:rPr>
        <w:t>7</w:t>
      </w:r>
      <w:r w:rsidRPr="00907772">
        <w:rPr>
          <w:b/>
          <w:i/>
        </w:rPr>
        <w:t>:</w:t>
      </w:r>
      <w:r w:rsidRPr="00736E94">
        <w:rPr>
          <w:rFonts w:hint="eastAsia"/>
        </w:rPr>
        <w:t xml:space="preserve"> </w:t>
      </w:r>
      <w:r>
        <w:rPr>
          <w:b/>
          <w:i/>
        </w:rPr>
        <w:t>For test set up in AI-BM, taking the existing FR2 OTA test set up as baseline, a</w:t>
      </w:r>
      <w:r w:rsidRPr="00A50422">
        <w:rPr>
          <w:b/>
          <w:i/>
        </w:rPr>
        <w:t xml:space="preserve">ny enhancements on top of </w:t>
      </w:r>
      <w:r>
        <w:rPr>
          <w:b/>
          <w:i/>
        </w:rPr>
        <w:t>which</w:t>
      </w:r>
      <w:r w:rsidRPr="00A50422">
        <w:rPr>
          <w:b/>
          <w:i/>
        </w:rPr>
        <w:t xml:space="preserve"> should be justified</w:t>
      </w:r>
      <w:r>
        <w:rPr>
          <w:b/>
          <w:i/>
        </w:rPr>
        <w:t>.</w:t>
      </w:r>
    </w:p>
    <w:bookmarkEnd w:id="5"/>
    <w:p w14:paraId="07595E8B" w14:textId="78C37FF7" w:rsidR="004F5D0B" w:rsidRPr="004F5D0B" w:rsidRDefault="004F5D0B" w:rsidP="004F5D0B">
      <w:pPr>
        <w:pStyle w:val="1"/>
        <w:numPr>
          <w:ilvl w:val="0"/>
          <w:numId w:val="8"/>
        </w:numPr>
        <w:ind w:left="418" w:hanging="418"/>
        <w:rPr>
          <w:rFonts w:eastAsia="宋体"/>
          <w:szCs w:val="20"/>
        </w:rPr>
      </w:pPr>
      <w:r>
        <w:rPr>
          <w:rFonts w:eastAsia="宋体"/>
          <w:szCs w:val="20"/>
        </w:rPr>
        <w:lastRenderedPageBreak/>
        <w:t>Considerations on requirement definition under LLS</w:t>
      </w:r>
    </w:p>
    <w:p w14:paraId="083987C3" w14:textId="5B091AE3" w:rsidR="004F5D0B" w:rsidRDefault="004F5D0B" w:rsidP="004F5D0B">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01999D9" w14:textId="77777777" w:rsidR="00CE4CE3" w:rsidRPr="00CE4CE3" w:rsidRDefault="00CE4CE3" w:rsidP="00CE4CE3">
      <w:pPr>
        <w:spacing w:before="120"/>
      </w:pPr>
      <w:r w:rsidRPr="001F7771">
        <w:rPr>
          <w:b/>
          <w:i/>
          <w:u w:val="single"/>
        </w:rPr>
        <w:t>Observation 1:</w:t>
      </w:r>
      <w:r w:rsidRPr="001F7771">
        <w:rPr>
          <w:b/>
          <w:i/>
        </w:rPr>
        <w:t xml:space="preserve"> </w:t>
      </w:r>
      <w:proofErr w:type="spellStart"/>
      <w:r w:rsidRPr="00CE4CE3">
        <w:t>AoA</w:t>
      </w:r>
      <w:proofErr w:type="spellEnd"/>
      <w:r w:rsidRPr="00CE4CE3">
        <w:t xml:space="preserve"> and </w:t>
      </w:r>
      <w:proofErr w:type="spellStart"/>
      <w:r w:rsidRPr="00CE4CE3">
        <w:t>AoD</w:t>
      </w:r>
      <w:proofErr w:type="spellEnd"/>
      <w:r w:rsidRPr="00CE4CE3">
        <w:t xml:space="preserve"> are not used as model input in AI BM Case 1 and Case 2.</w:t>
      </w:r>
    </w:p>
    <w:p w14:paraId="312FF459" w14:textId="77777777" w:rsidR="00CE4CE3" w:rsidRPr="00CE4CE3" w:rsidRDefault="00CE4CE3" w:rsidP="00CE4CE3">
      <w:pPr>
        <w:spacing w:before="120" w:after="240"/>
      </w:pPr>
      <w:r>
        <w:rPr>
          <w:b/>
          <w:i/>
          <w:u w:val="single"/>
        </w:rPr>
        <w:t>Proposal 1:</w:t>
      </w:r>
      <w:r w:rsidRPr="000E67B5">
        <w:rPr>
          <w:b/>
          <w:i/>
        </w:rPr>
        <w:t xml:space="preserve"> </w:t>
      </w:r>
      <w:r w:rsidRPr="00CE4CE3">
        <w:t xml:space="preserve">Use single </w:t>
      </w:r>
      <w:proofErr w:type="spellStart"/>
      <w:r w:rsidRPr="00CE4CE3">
        <w:t>AoA</w:t>
      </w:r>
      <w:proofErr w:type="spellEnd"/>
      <w:r w:rsidRPr="00CE4CE3">
        <w:t xml:space="preserve"> as the channel model for AI BM testing.</w:t>
      </w:r>
    </w:p>
    <w:p w14:paraId="17BDBDFF" w14:textId="77777777" w:rsidR="00CE4CE3" w:rsidRPr="00CE4CE3" w:rsidRDefault="00CE4CE3" w:rsidP="00CE4CE3">
      <w:pPr>
        <w:spacing w:before="120"/>
      </w:pPr>
      <w:r w:rsidRPr="001F7771">
        <w:rPr>
          <w:b/>
          <w:i/>
          <w:u w:val="single"/>
        </w:rPr>
        <w:t xml:space="preserve">Observation </w:t>
      </w:r>
      <w:r>
        <w:rPr>
          <w:b/>
          <w:i/>
          <w:u w:val="single"/>
        </w:rPr>
        <w:t>2</w:t>
      </w:r>
      <w:r w:rsidRPr="001F7771">
        <w:rPr>
          <w:b/>
          <w:i/>
          <w:u w:val="single"/>
        </w:rPr>
        <w:t>:</w:t>
      </w:r>
      <w:r w:rsidRPr="001F7771">
        <w:rPr>
          <w:b/>
          <w:i/>
        </w:rPr>
        <w:t xml:space="preserve"> </w:t>
      </w:r>
      <w:r w:rsidRPr="00CE4CE3">
        <w:t>With Gaussian distribution assumption of baseband measurement error, under different SNRs, the mean values are all close to 0, while the variance increases as the SNR drops.</w:t>
      </w:r>
    </w:p>
    <w:p w14:paraId="29508048" w14:textId="18B53DA6" w:rsidR="00CE4CE3" w:rsidRPr="00CE4CE3" w:rsidRDefault="00CE4CE3" w:rsidP="00CE4CE3">
      <w:pPr>
        <w:spacing w:before="120" w:after="240"/>
      </w:pPr>
      <w:r>
        <w:rPr>
          <w:b/>
          <w:i/>
          <w:u w:val="single"/>
        </w:rPr>
        <w:t>Proposal 2:</w:t>
      </w:r>
      <w:r w:rsidRPr="000E67B5">
        <w:rPr>
          <w:b/>
          <w:i/>
        </w:rPr>
        <w:t xml:space="preserve"> </w:t>
      </w:r>
      <w:r w:rsidRPr="00CE4CE3">
        <w:t>The simulation results for different prediction accuracy regarding to KPI 1 is shown in Table 1.</w:t>
      </w:r>
    </w:p>
    <w:p w14:paraId="10560C65" w14:textId="77777777" w:rsidR="00CE4CE3" w:rsidRPr="00CE4CE3" w:rsidRDefault="00CE4CE3" w:rsidP="00CE4CE3">
      <w:pPr>
        <w:jc w:val="center"/>
        <w:rPr>
          <w:b/>
          <w:lang w:eastAsia="zh-CN"/>
        </w:rPr>
      </w:pPr>
      <w:r w:rsidRPr="00CE4CE3">
        <w:rPr>
          <w:b/>
          <w:lang w:eastAsia="zh-CN"/>
        </w:rPr>
        <w:t>Table 1. Measurement error impact on prediction accuracy regarding to KPI 1</w:t>
      </w:r>
    </w:p>
    <w:tbl>
      <w:tblPr>
        <w:tblStyle w:val="af0"/>
        <w:tblW w:w="0" w:type="auto"/>
        <w:tblLook w:val="04A0" w:firstRow="1" w:lastRow="0" w:firstColumn="1" w:lastColumn="0" w:noHBand="0" w:noVBand="1"/>
      </w:tblPr>
      <w:tblGrid>
        <w:gridCol w:w="2137"/>
        <w:gridCol w:w="2459"/>
        <w:gridCol w:w="2355"/>
        <w:gridCol w:w="2356"/>
      </w:tblGrid>
      <w:tr w:rsidR="00CE4CE3" w:rsidRPr="00807157" w14:paraId="5E9A49A5" w14:textId="77777777" w:rsidTr="00B538A7">
        <w:tc>
          <w:tcPr>
            <w:tcW w:w="4596" w:type="dxa"/>
            <w:gridSpan w:val="2"/>
          </w:tcPr>
          <w:p w14:paraId="5026480C" w14:textId="77777777" w:rsidR="00CE4CE3" w:rsidRPr="00CE4CE3" w:rsidRDefault="00CE4CE3" w:rsidP="00B538A7">
            <w:pPr>
              <w:spacing w:before="120" w:after="240"/>
              <w:rPr>
                <w:b/>
              </w:rPr>
            </w:pPr>
            <w:r w:rsidRPr="00CE4CE3">
              <w:rPr>
                <w:b/>
              </w:rPr>
              <w:t>KPI-1</w:t>
            </w:r>
          </w:p>
        </w:tc>
        <w:tc>
          <w:tcPr>
            <w:tcW w:w="2355" w:type="dxa"/>
            <w:vAlign w:val="center"/>
          </w:tcPr>
          <w:p w14:paraId="67A6C787" w14:textId="77777777" w:rsidR="00CE4CE3" w:rsidRPr="00CE4CE3" w:rsidRDefault="00CE4CE3" w:rsidP="00B538A7">
            <w:pPr>
              <w:spacing w:before="120" w:after="240"/>
              <w:rPr>
                <w:b/>
              </w:rPr>
            </w:pPr>
            <w:r w:rsidRPr="00CE4CE3">
              <w:rPr>
                <w:b/>
              </w:rPr>
              <w:t>Model input w/o measurement error</w:t>
            </w:r>
          </w:p>
        </w:tc>
        <w:tc>
          <w:tcPr>
            <w:tcW w:w="2356" w:type="dxa"/>
            <w:vAlign w:val="center"/>
          </w:tcPr>
          <w:p w14:paraId="044177B7" w14:textId="77777777" w:rsidR="00CE4CE3" w:rsidRPr="00CE4CE3" w:rsidRDefault="00CE4CE3" w:rsidP="00B538A7">
            <w:pPr>
              <w:spacing w:before="120" w:after="240"/>
              <w:rPr>
                <w:b/>
              </w:rPr>
            </w:pPr>
            <w:r w:rsidRPr="00CE4CE3">
              <w:rPr>
                <w:b/>
              </w:rPr>
              <w:t>Model input w measurement error</w:t>
            </w:r>
          </w:p>
        </w:tc>
      </w:tr>
      <w:tr w:rsidR="00CE4CE3" w:rsidRPr="00807157" w14:paraId="004DB670" w14:textId="77777777" w:rsidTr="00B538A7">
        <w:tc>
          <w:tcPr>
            <w:tcW w:w="2137" w:type="dxa"/>
            <w:vMerge w:val="restart"/>
          </w:tcPr>
          <w:p w14:paraId="6008388C" w14:textId="77777777" w:rsidR="00CE4CE3" w:rsidRPr="00CE4CE3" w:rsidRDefault="00CE4CE3" w:rsidP="00B538A7">
            <w:pPr>
              <w:spacing w:before="120" w:after="240"/>
              <w:rPr>
                <w:b/>
                <w:color w:val="000000"/>
              </w:rPr>
            </w:pPr>
            <w:r w:rsidRPr="00CE4CE3">
              <w:rPr>
                <w:b/>
                <w:color w:val="000000"/>
              </w:rPr>
              <w:t xml:space="preserve">Top K/1 </w:t>
            </w:r>
            <w:r w:rsidRPr="00CE4CE3">
              <w:rPr>
                <w:b/>
                <w:color w:val="FF0000"/>
              </w:rPr>
              <w:t>w/o margin</w:t>
            </w:r>
          </w:p>
        </w:tc>
        <w:tc>
          <w:tcPr>
            <w:tcW w:w="2459" w:type="dxa"/>
            <w:shd w:val="clear" w:color="auto" w:fill="EEECE1" w:themeFill="background2"/>
            <w:vAlign w:val="center"/>
          </w:tcPr>
          <w:p w14:paraId="366E4B7F" w14:textId="77777777" w:rsidR="00CE4CE3" w:rsidRPr="00CE4CE3" w:rsidRDefault="00CE4CE3" w:rsidP="00B538A7">
            <w:pPr>
              <w:spacing w:before="120" w:after="240"/>
            </w:pPr>
            <w:r w:rsidRPr="00CE4CE3">
              <w:rPr>
                <w:color w:val="000000"/>
              </w:rPr>
              <w:t>Top_1_1</w:t>
            </w:r>
          </w:p>
        </w:tc>
        <w:tc>
          <w:tcPr>
            <w:tcW w:w="2355" w:type="dxa"/>
            <w:shd w:val="clear" w:color="auto" w:fill="EEECE1" w:themeFill="background2"/>
            <w:vAlign w:val="center"/>
          </w:tcPr>
          <w:p w14:paraId="40530B8C" w14:textId="77777777" w:rsidR="00CE4CE3" w:rsidRPr="00CE4CE3" w:rsidRDefault="00CE4CE3" w:rsidP="00B538A7">
            <w:pPr>
              <w:spacing w:before="120" w:after="240"/>
            </w:pPr>
            <w:r w:rsidRPr="00CE4CE3">
              <w:rPr>
                <w:color w:val="000000"/>
              </w:rPr>
              <w:t>64.42%</w:t>
            </w:r>
          </w:p>
        </w:tc>
        <w:tc>
          <w:tcPr>
            <w:tcW w:w="2356" w:type="dxa"/>
            <w:shd w:val="clear" w:color="auto" w:fill="EEECE1" w:themeFill="background2"/>
            <w:vAlign w:val="center"/>
          </w:tcPr>
          <w:p w14:paraId="4CEECD7B" w14:textId="77777777" w:rsidR="00CE4CE3" w:rsidRPr="00CE4CE3" w:rsidRDefault="00CE4CE3" w:rsidP="00B538A7">
            <w:pPr>
              <w:spacing w:before="120" w:after="240"/>
            </w:pPr>
            <w:r w:rsidRPr="00CE4CE3">
              <w:rPr>
                <w:color w:val="000000"/>
              </w:rPr>
              <w:t>42.46%</w:t>
            </w:r>
          </w:p>
        </w:tc>
      </w:tr>
      <w:tr w:rsidR="00CE4CE3" w:rsidRPr="00807157" w14:paraId="283B42FD" w14:textId="77777777" w:rsidTr="00B538A7">
        <w:tc>
          <w:tcPr>
            <w:tcW w:w="2137" w:type="dxa"/>
            <w:vMerge/>
          </w:tcPr>
          <w:p w14:paraId="405C967E" w14:textId="77777777" w:rsidR="00CE4CE3" w:rsidRPr="00CE4CE3" w:rsidRDefault="00CE4CE3" w:rsidP="00B538A7">
            <w:pPr>
              <w:spacing w:before="120" w:after="240"/>
              <w:rPr>
                <w:b/>
                <w:color w:val="000000"/>
              </w:rPr>
            </w:pPr>
          </w:p>
        </w:tc>
        <w:tc>
          <w:tcPr>
            <w:tcW w:w="2459" w:type="dxa"/>
            <w:vAlign w:val="center"/>
          </w:tcPr>
          <w:p w14:paraId="3B063545" w14:textId="77777777" w:rsidR="00CE4CE3" w:rsidRPr="00CE4CE3" w:rsidRDefault="00CE4CE3" w:rsidP="00B538A7">
            <w:pPr>
              <w:spacing w:before="120" w:after="240"/>
            </w:pPr>
            <w:r w:rsidRPr="00CE4CE3">
              <w:rPr>
                <w:color w:val="000000"/>
              </w:rPr>
              <w:t>Top_2_1</w:t>
            </w:r>
          </w:p>
        </w:tc>
        <w:tc>
          <w:tcPr>
            <w:tcW w:w="2355" w:type="dxa"/>
            <w:vAlign w:val="center"/>
          </w:tcPr>
          <w:p w14:paraId="78366397" w14:textId="77777777" w:rsidR="00CE4CE3" w:rsidRPr="00CE4CE3" w:rsidRDefault="00CE4CE3" w:rsidP="00B538A7">
            <w:pPr>
              <w:spacing w:before="120" w:after="240"/>
            </w:pPr>
            <w:r w:rsidRPr="00CE4CE3">
              <w:rPr>
                <w:color w:val="000000"/>
              </w:rPr>
              <w:t>86.69%</w:t>
            </w:r>
          </w:p>
        </w:tc>
        <w:tc>
          <w:tcPr>
            <w:tcW w:w="2356" w:type="dxa"/>
            <w:vAlign w:val="center"/>
          </w:tcPr>
          <w:p w14:paraId="59979BA7" w14:textId="77777777" w:rsidR="00CE4CE3" w:rsidRPr="00CE4CE3" w:rsidRDefault="00CE4CE3" w:rsidP="00B538A7">
            <w:pPr>
              <w:spacing w:before="120" w:after="240"/>
            </w:pPr>
            <w:r w:rsidRPr="00CE4CE3">
              <w:rPr>
                <w:color w:val="000000"/>
              </w:rPr>
              <w:t>65.21%</w:t>
            </w:r>
          </w:p>
        </w:tc>
      </w:tr>
      <w:tr w:rsidR="00CE4CE3" w:rsidRPr="00807157" w14:paraId="67425C1B" w14:textId="77777777" w:rsidTr="00B538A7">
        <w:tc>
          <w:tcPr>
            <w:tcW w:w="2137" w:type="dxa"/>
            <w:vMerge/>
          </w:tcPr>
          <w:p w14:paraId="0485BE47" w14:textId="77777777" w:rsidR="00CE4CE3" w:rsidRPr="00CE4CE3" w:rsidRDefault="00CE4CE3" w:rsidP="00B538A7">
            <w:pPr>
              <w:spacing w:before="120" w:after="240"/>
              <w:rPr>
                <w:b/>
                <w:color w:val="000000"/>
              </w:rPr>
            </w:pPr>
          </w:p>
        </w:tc>
        <w:tc>
          <w:tcPr>
            <w:tcW w:w="2459" w:type="dxa"/>
            <w:vAlign w:val="center"/>
          </w:tcPr>
          <w:p w14:paraId="19E15F85" w14:textId="77777777" w:rsidR="00CE4CE3" w:rsidRPr="00CE4CE3" w:rsidRDefault="00CE4CE3" w:rsidP="00B538A7">
            <w:pPr>
              <w:spacing w:before="120" w:after="240"/>
            </w:pPr>
            <w:r w:rsidRPr="00CE4CE3">
              <w:rPr>
                <w:color w:val="000000"/>
              </w:rPr>
              <w:t>Top_3_1</w:t>
            </w:r>
          </w:p>
        </w:tc>
        <w:tc>
          <w:tcPr>
            <w:tcW w:w="2355" w:type="dxa"/>
            <w:vAlign w:val="center"/>
          </w:tcPr>
          <w:p w14:paraId="761A2DDB" w14:textId="77777777" w:rsidR="00CE4CE3" w:rsidRPr="00CE4CE3" w:rsidRDefault="00CE4CE3" w:rsidP="00B538A7">
            <w:pPr>
              <w:spacing w:before="120" w:after="240"/>
            </w:pPr>
            <w:r w:rsidRPr="00CE4CE3">
              <w:rPr>
                <w:color w:val="000000"/>
              </w:rPr>
              <w:t>93.00%</w:t>
            </w:r>
          </w:p>
        </w:tc>
        <w:tc>
          <w:tcPr>
            <w:tcW w:w="2356" w:type="dxa"/>
            <w:vAlign w:val="center"/>
          </w:tcPr>
          <w:p w14:paraId="655E21C4" w14:textId="77777777" w:rsidR="00CE4CE3" w:rsidRPr="00CE4CE3" w:rsidRDefault="00CE4CE3" w:rsidP="00B538A7">
            <w:pPr>
              <w:spacing w:before="120" w:after="240"/>
            </w:pPr>
            <w:r w:rsidRPr="00CE4CE3">
              <w:rPr>
                <w:color w:val="000000"/>
              </w:rPr>
              <w:t>76.97%</w:t>
            </w:r>
          </w:p>
        </w:tc>
      </w:tr>
      <w:tr w:rsidR="00CE4CE3" w:rsidRPr="00807157" w14:paraId="35053F8D" w14:textId="77777777" w:rsidTr="00B538A7">
        <w:tc>
          <w:tcPr>
            <w:tcW w:w="2137" w:type="dxa"/>
            <w:vMerge/>
          </w:tcPr>
          <w:p w14:paraId="77D453F8" w14:textId="77777777" w:rsidR="00CE4CE3" w:rsidRPr="00CE4CE3" w:rsidRDefault="00CE4CE3" w:rsidP="00B538A7">
            <w:pPr>
              <w:spacing w:before="120" w:after="240"/>
              <w:rPr>
                <w:b/>
                <w:color w:val="000000"/>
              </w:rPr>
            </w:pPr>
          </w:p>
        </w:tc>
        <w:tc>
          <w:tcPr>
            <w:tcW w:w="2459" w:type="dxa"/>
            <w:vAlign w:val="center"/>
          </w:tcPr>
          <w:p w14:paraId="27A63AF8" w14:textId="77777777" w:rsidR="00CE4CE3" w:rsidRPr="00CE4CE3" w:rsidRDefault="00CE4CE3" w:rsidP="00B538A7">
            <w:pPr>
              <w:spacing w:before="120" w:after="240"/>
            </w:pPr>
            <w:r w:rsidRPr="00CE4CE3">
              <w:rPr>
                <w:color w:val="000000"/>
              </w:rPr>
              <w:t>Top_4_1</w:t>
            </w:r>
          </w:p>
        </w:tc>
        <w:tc>
          <w:tcPr>
            <w:tcW w:w="2355" w:type="dxa"/>
            <w:vAlign w:val="center"/>
          </w:tcPr>
          <w:p w14:paraId="2F3108E6" w14:textId="77777777" w:rsidR="00CE4CE3" w:rsidRPr="00CE4CE3" w:rsidRDefault="00CE4CE3" w:rsidP="00B538A7">
            <w:pPr>
              <w:spacing w:before="120" w:after="240"/>
            </w:pPr>
            <w:r w:rsidRPr="00CE4CE3">
              <w:rPr>
                <w:color w:val="000000"/>
              </w:rPr>
              <w:t>95.43%</w:t>
            </w:r>
          </w:p>
        </w:tc>
        <w:tc>
          <w:tcPr>
            <w:tcW w:w="2356" w:type="dxa"/>
            <w:vAlign w:val="center"/>
          </w:tcPr>
          <w:p w14:paraId="072F1A01" w14:textId="77777777" w:rsidR="00CE4CE3" w:rsidRPr="00CE4CE3" w:rsidRDefault="00CE4CE3" w:rsidP="00B538A7">
            <w:pPr>
              <w:spacing w:before="120" w:after="240"/>
            </w:pPr>
            <w:r w:rsidRPr="00CE4CE3">
              <w:rPr>
                <w:color w:val="000000"/>
              </w:rPr>
              <w:t>83.59%</w:t>
            </w:r>
          </w:p>
        </w:tc>
      </w:tr>
      <w:tr w:rsidR="00CE4CE3" w:rsidRPr="00807157" w14:paraId="18944966" w14:textId="77777777" w:rsidTr="00B538A7">
        <w:tc>
          <w:tcPr>
            <w:tcW w:w="2137" w:type="dxa"/>
            <w:vMerge/>
          </w:tcPr>
          <w:p w14:paraId="2563DDFD" w14:textId="77777777" w:rsidR="00CE4CE3" w:rsidRPr="00CE4CE3" w:rsidRDefault="00CE4CE3" w:rsidP="00B538A7">
            <w:pPr>
              <w:spacing w:before="120" w:after="240"/>
              <w:rPr>
                <w:b/>
                <w:color w:val="000000"/>
              </w:rPr>
            </w:pPr>
          </w:p>
        </w:tc>
        <w:tc>
          <w:tcPr>
            <w:tcW w:w="2459" w:type="dxa"/>
            <w:shd w:val="clear" w:color="auto" w:fill="EEECE1" w:themeFill="background2"/>
            <w:vAlign w:val="center"/>
          </w:tcPr>
          <w:p w14:paraId="0347FD9E" w14:textId="77777777" w:rsidR="00CE4CE3" w:rsidRPr="00CE4CE3" w:rsidRDefault="00CE4CE3" w:rsidP="00B538A7">
            <w:pPr>
              <w:spacing w:before="120" w:after="240"/>
            </w:pPr>
            <w:r w:rsidRPr="00CE4CE3">
              <w:rPr>
                <w:color w:val="000000"/>
              </w:rPr>
              <w:t>Top_5_1</w:t>
            </w:r>
          </w:p>
        </w:tc>
        <w:tc>
          <w:tcPr>
            <w:tcW w:w="2355" w:type="dxa"/>
            <w:shd w:val="clear" w:color="auto" w:fill="EEECE1" w:themeFill="background2"/>
            <w:vAlign w:val="center"/>
          </w:tcPr>
          <w:p w14:paraId="7BD94D8B" w14:textId="77777777" w:rsidR="00CE4CE3" w:rsidRPr="00CE4CE3" w:rsidRDefault="00CE4CE3" w:rsidP="00B538A7">
            <w:pPr>
              <w:spacing w:before="120" w:after="240"/>
            </w:pPr>
            <w:r w:rsidRPr="00CE4CE3">
              <w:rPr>
                <w:color w:val="000000"/>
              </w:rPr>
              <w:t>96.75%</w:t>
            </w:r>
          </w:p>
        </w:tc>
        <w:tc>
          <w:tcPr>
            <w:tcW w:w="2356" w:type="dxa"/>
            <w:shd w:val="clear" w:color="auto" w:fill="EEECE1" w:themeFill="background2"/>
            <w:vAlign w:val="center"/>
          </w:tcPr>
          <w:p w14:paraId="5A80C1B6" w14:textId="77777777" w:rsidR="00CE4CE3" w:rsidRPr="00CE4CE3" w:rsidRDefault="00CE4CE3" w:rsidP="00B538A7">
            <w:pPr>
              <w:spacing w:before="120" w:after="240"/>
            </w:pPr>
            <w:r w:rsidRPr="00CE4CE3">
              <w:rPr>
                <w:color w:val="000000"/>
              </w:rPr>
              <w:t>87.78%</w:t>
            </w:r>
          </w:p>
        </w:tc>
      </w:tr>
      <w:tr w:rsidR="00CE4CE3" w:rsidRPr="00807157" w14:paraId="1131B25E" w14:textId="77777777" w:rsidTr="00B538A7">
        <w:tc>
          <w:tcPr>
            <w:tcW w:w="2137" w:type="dxa"/>
            <w:vMerge w:val="restart"/>
          </w:tcPr>
          <w:p w14:paraId="0BD07F36" w14:textId="77777777" w:rsidR="00CE4CE3" w:rsidRPr="00CE4CE3" w:rsidRDefault="00CE4CE3" w:rsidP="00B538A7">
            <w:pPr>
              <w:spacing w:before="120" w:after="240"/>
              <w:rPr>
                <w:b/>
                <w:color w:val="000000"/>
              </w:rPr>
            </w:pPr>
            <w:r w:rsidRPr="00CE4CE3">
              <w:rPr>
                <w:b/>
                <w:color w:val="000000"/>
              </w:rPr>
              <w:t xml:space="preserve">Top-N genie-aided beam is </w:t>
            </w:r>
            <w:r w:rsidRPr="00CE4CE3">
              <w:rPr>
                <w:b/>
                <w:color w:val="FF0000"/>
              </w:rPr>
              <w:t>one</w:t>
            </w:r>
            <w:r w:rsidRPr="00CE4CE3">
              <w:rPr>
                <w:b/>
                <w:color w:val="000000"/>
              </w:rPr>
              <w:t xml:space="preserve"> of the Top-K predicted beams</w:t>
            </w:r>
          </w:p>
        </w:tc>
        <w:tc>
          <w:tcPr>
            <w:tcW w:w="2459" w:type="dxa"/>
            <w:shd w:val="clear" w:color="auto" w:fill="DAEEF3" w:themeFill="accent5" w:themeFillTint="33"/>
            <w:vAlign w:val="center"/>
          </w:tcPr>
          <w:p w14:paraId="58ACF416" w14:textId="77777777" w:rsidR="00CE4CE3" w:rsidRPr="00CE4CE3" w:rsidRDefault="00CE4CE3" w:rsidP="00B538A7">
            <w:pPr>
              <w:spacing w:before="120" w:after="240"/>
            </w:pPr>
            <w:r w:rsidRPr="00CE4CE3">
              <w:rPr>
                <w:color w:val="000000"/>
              </w:rPr>
              <w:t>Top_2_2_1</w:t>
            </w:r>
          </w:p>
        </w:tc>
        <w:tc>
          <w:tcPr>
            <w:tcW w:w="2355" w:type="dxa"/>
            <w:shd w:val="clear" w:color="auto" w:fill="DAEEF3" w:themeFill="accent5" w:themeFillTint="33"/>
            <w:vAlign w:val="center"/>
          </w:tcPr>
          <w:p w14:paraId="7E1CD60B" w14:textId="77777777" w:rsidR="00CE4CE3" w:rsidRPr="00CE4CE3" w:rsidRDefault="00CE4CE3" w:rsidP="00B538A7">
            <w:pPr>
              <w:spacing w:before="120" w:after="240"/>
            </w:pPr>
            <w:r w:rsidRPr="00CE4CE3">
              <w:rPr>
                <w:color w:val="000000"/>
              </w:rPr>
              <w:t>94.58%</w:t>
            </w:r>
          </w:p>
        </w:tc>
        <w:tc>
          <w:tcPr>
            <w:tcW w:w="2356" w:type="dxa"/>
            <w:shd w:val="clear" w:color="auto" w:fill="DAEEF3" w:themeFill="accent5" w:themeFillTint="33"/>
            <w:vAlign w:val="center"/>
          </w:tcPr>
          <w:p w14:paraId="334C4CF9" w14:textId="77777777" w:rsidR="00CE4CE3" w:rsidRPr="00CE4CE3" w:rsidRDefault="00CE4CE3" w:rsidP="00B538A7">
            <w:pPr>
              <w:spacing w:before="120" w:after="240"/>
            </w:pPr>
            <w:r w:rsidRPr="00CE4CE3">
              <w:rPr>
                <w:color w:val="000000"/>
              </w:rPr>
              <w:t>79.33%</w:t>
            </w:r>
          </w:p>
        </w:tc>
      </w:tr>
      <w:tr w:rsidR="00CE4CE3" w:rsidRPr="00807157" w14:paraId="2F7C93FE" w14:textId="77777777" w:rsidTr="00B538A7">
        <w:tc>
          <w:tcPr>
            <w:tcW w:w="2137" w:type="dxa"/>
            <w:vMerge/>
          </w:tcPr>
          <w:p w14:paraId="3A9485AF" w14:textId="77777777" w:rsidR="00CE4CE3" w:rsidRPr="00CE4CE3" w:rsidRDefault="00CE4CE3" w:rsidP="00B538A7">
            <w:pPr>
              <w:spacing w:before="120" w:after="240"/>
              <w:rPr>
                <w:b/>
                <w:color w:val="000000"/>
              </w:rPr>
            </w:pPr>
          </w:p>
        </w:tc>
        <w:tc>
          <w:tcPr>
            <w:tcW w:w="2459" w:type="dxa"/>
            <w:shd w:val="clear" w:color="auto" w:fill="auto"/>
            <w:vAlign w:val="center"/>
          </w:tcPr>
          <w:p w14:paraId="6ED953A0" w14:textId="77777777" w:rsidR="00CE4CE3" w:rsidRPr="00CE4CE3" w:rsidRDefault="00CE4CE3" w:rsidP="00B538A7">
            <w:pPr>
              <w:spacing w:before="120" w:after="240"/>
            </w:pPr>
            <w:r w:rsidRPr="00CE4CE3">
              <w:rPr>
                <w:color w:val="000000"/>
              </w:rPr>
              <w:t>Top_2_4_1</w:t>
            </w:r>
          </w:p>
        </w:tc>
        <w:tc>
          <w:tcPr>
            <w:tcW w:w="2355" w:type="dxa"/>
            <w:shd w:val="clear" w:color="auto" w:fill="auto"/>
            <w:vAlign w:val="center"/>
          </w:tcPr>
          <w:p w14:paraId="226A2527" w14:textId="77777777" w:rsidR="00CE4CE3" w:rsidRPr="00CE4CE3" w:rsidRDefault="00CE4CE3" w:rsidP="00B538A7">
            <w:pPr>
              <w:spacing w:before="120" w:after="240"/>
            </w:pPr>
            <w:r w:rsidRPr="00CE4CE3">
              <w:rPr>
                <w:color w:val="000000"/>
              </w:rPr>
              <w:t>98.60%</w:t>
            </w:r>
          </w:p>
        </w:tc>
        <w:tc>
          <w:tcPr>
            <w:tcW w:w="2356" w:type="dxa"/>
            <w:shd w:val="clear" w:color="auto" w:fill="auto"/>
            <w:vAlign w:val="center"/>
          </w:tcPr>
          <w:p w14:paraId="5D1FFEBE" w14:textId="77777777" w:rsidR="00CE4CE3" w:rsidRPr="00CE4CE3" w:rsidRDefault="00CE4CE3" w:rsidP="00B538A7">
            <w:pPr>
              <w:spacing w:before="120" w:after="240"/>
            </w:pPr>
            <w:r w:rsidRPr="00CE4CE3">
              <w:rPr>
                <w:color w:val="000000"/>
              </w:rPr>
              <w:t>92.10%</w:t>
            </w:r>
          </w:p>
        </w:tc>
      </w:tr>
      <w:tr w:rsidR="00CE4CE3" w:rsidRPr="00807157" w14:paraId="7539A88D" w14:textId="77777777" w:rsidTr="00B538A7">
        <w:tc>
          <w:tcPr>
            <w:tcW w:w="2137" w:type="dxa"/>
            <w:vMerge/>
          </w:tcPr>
          <w:p w14:paraId="5946505D" w14:textId="77777777" w:rsidR="00CE4CE3" w:rsidRPr="00CE4CE3" w:rsidRDefault="00CE4CE3" w:rsidP="00B538A7">
            <w:pPr>
              <w:spacing w:before="120" w:after="240"/>
              <w:rPr>
                <w:b/>
                <w:color w:val="000000"/>
              </w:rPr>
            </w:pPr>
          </w:p>
        </w:tc>
        <w:tc>
          <w:tcPr>
            <w:tcW w:w="2459" w:type="dxa"/>
            <w:vAlign w:val="center"/>
          </w:tcPr>
          <w:p w14:paraId="7985D87F" w14:textId="77777777" w:rsidR="00CE4CE3" w:rsidRPr="00CE4CE3" w:rsidRDefault="00CE4CE3" w:rsidP="00B538A7">
            <w:pPr>
              <w:spacing w:before="120" w:after="240"/>
            </w:pPr>
            <w:r w:rsidRPr="00CE4CE3">
              <w:rPr>
                <w:color w:val="000000"/>
              </w:rPr>
              <w:t>Top_3_2_1</w:t>
            </w:r>
          </w:p>
        </w:tc>
        <w:tc>
          <w:tcPr>
            <w:tcW w:w="2355" w:type="dxa"/>
            <w:vAlign w:val="center"/>
          </w:tcPr>
          <w:p w14:paraId="1ECF82BD" w14:textId="77777777" w:rsidR="00CE4CE3" w:rsidRPr="00CE4CE3" w:rsidRDefault="00CE4CE3" w:rsidP="00B538A7">
            <w:pPr>
              <w:spacing w:before="120" w:after="240"/>
            </w:pPr>
            <w:r w:rsidRPr="00CE4CE3">
              <w:rPr>
                <w:color w:val="000000"/>
              </w:rPr>
              <w:t>96.81%</w:t>
            </w:r>
          </w:p>
        </w:tc>
        <w:tc>
          <w:tcPr>
            <w:tcW w:w="2356" w:type="dxa"/>
            <w:vAlign w:val="center"/>
          </w:tcPr>
          <w:p w14:paraId="19D75737" w14:textId="77777777" w:rsidR="00CE4CE3" w:rsidRPr="00CE4CE3" w:rsidRDefault="00CE4CE3" w:rsidP="00B538A7">
            <w:pPr>
              <w:spacing w:before="120" w:after="240"/>
            </w:pPr>
            <w:r w:rsidRPr="00CE4CE3">
              <w:rPr>
                <w:color w:val="000000"/>
              </w:rPr>
              <w:t>85.99%</w:t>
            </w:r>
          </w:p>
        </w:tc>
      </w:tr>
      <w:tr w:rsidR="00CE4CE3" w:rsidRPr="00807157" w14:paraId="64673B70" w14:textId="77777777" w:rsidTr="00B538A7">
        <w:tc>
          <w:tcPr>
            <w:tcW w:w="2137" w:type="dxa"/>
            <w:vMerge/>
          </w:tcPr>
          <w:p w14:paraId="400425AE" w14:textId="77777777" w:rsidR="00CE4CE3" w:rsidRPr="00CE4CE3" w:rsidRDefault="00CE4CE3" w:rsidP="00B538A7">
            <w:pPr>
              <w:spacing w:before="120" w:after="240"/>
              <w:rPr>
                <w:b/>
                <w:color w:val="000000"/>
              </w:rPr>
            </w:pPr>
          </w:p>
        </w:tc>
        <w:tc>
          <w:tcPr>
            <w:tcW w:w="2459" w:type="dxa"/>
            <w:vAlign w:val="center"/>
          </w:tcPr>
          <w:p w14:paraId="7A2652CF" w14:textId="77777777" w:rsidR="00CE4CE3" w:rsidRPr="00CE4CE3" w:rsidRDefault="00CE4CE3" w:rsidP="00B538A7">
            <w:pPr>
              <w:spacing w:before="120" w:after="240"/>
            </w:pPr>
            <w:r w:rsidRPr="00CE4CE3">
              <w:rPr>
                <w:color w:val="000000"/>
              </w:rPr>
              <w:t>Top_3_4_1</w:t>
            </w:r>
          </w:p>
        </w:tc>
        <w:tc>
          <w:tcPr>
            <w:tcW w:w="2355" w:type="dxa"/>
            <w:vAlign w:val="center"/>
          </w:tcPr>
          <w:p w14:paraId="2B43BDCC" w14:textId="77777777" w:rsidR="00CE4CE3" w:rsidRPr="00CE4CE3" w:rsidRDefault="00CE4CE3" w:rsidP="00B538A7">
            <w:pPr>
              <w:spacing w:before="120" w:after="240"/>
            </w:pPr>
            <w:r w:rsidRPr="00CE4CE3">
              <w:rPr>
                <w:color w:val="000000"/>
              </w:rPr>
              <w:t>99.44%</w:t>
            </w:r>
          </w:p>
        </w:tc>
        <w:tc>
          <w:tcPr>
            <w:tcW w:w="2356" w:type="dxa"/>
            <w:vAlign w:val="center"/>
          </w:tcPr>
          <w:p w14:paraId="60D4F27B" w14:textId="77777777" w:rsidR="00CE4CE3" w:rsidRPr="00CE4CE3" w:rsidRDefault="00CE4CE3" w:rsidP="00B538A7">
            <w:pPr>
              <w:spacing w:before="120" w:after="240"/>
            </w:pPr>
            <w:r w:rsidRPr="00CE4CE3">
              <w:rPr>
                <w:color w:val="000000"/>
              </w:rPr>
              <w:t>95.64%</w:t>
            </w:r>
          </w:p>
        </w:tc>
      </w:tr>
      <w:tr w:rsidR="00CE4CE3" w:rsidRPr="00807157" w14:paraId="1EA01CCC" w14:textId="77777777" w:rsidTr="00B538A7">
        <w:tc>
          <w:tcPr>
            <w:tcW w:w="2137" w:type="dxa"/>
            <w:vMerge/>
          </w:tcPr>
          <w:p w14:paraId="676020F6" w14:textId="77777777" w:rsidR="00CE4CE3" w:rsidRPr="00CE4CE3" w:rsidRDefault="00CE4CE3" w:rsidP="00B538A7">
            <w:pPr>
              <w:spacing w:before="120" w:after="240"/>
              <w:rPr>
                <w:b/>
                <w:color w:val="000000"/>
              </w:rPr>
            </w:pPr>
          </w:p>
        </w:tc>
        <w:tc>
          <w:tcPr>
            <w:tcW w:w="2459" w:type="dxa"/>
            <w:shd w:val="clear" w:color="auto" w:fill="DAEEF3" w:themeFill="accent5" w:themeFillTint="33"/>
            <w:vAlign w:val="center"/>
          </w:tcPr>
          <w:p w14:paraId="6DDD5F12" w14:textId="77777777" w:rsidR="00CE4CE3" w:rsidRPr="00CE4CE3" w:rsidRDefault="00CE4CE3" w:rsidP="00B538A7">
            <w:pPr>
              <w:spacing w:before="120" w:after="240"/>
            </w:pPr>
            <w:r w:rsidRPr="00CE4CE3">
              <w:rPr>
                <w:color w:val="000000"/>
              </w:rPr>
              <w:t>Top_4_4_1</w:t>
            </w:r>
          </w:p>
        </w:tc>
        <w:tc>
          <w:tcPr>
            <w:tcW w:w="2355" w:type="dxa"/>
            <w:shd w:val="clear" w:color="auto" w:fill="DAEEF3" w:themeFill="accent5" w:themeFillTint="33"/>
            <w:vAlign w:val="center"/>
          </w:tcPr>
          <w:p w14:paraId="60953058" w14:textId="77777777" w:rsidR="00CE4CE3" w:rsidRPr="00CE4CE3" w:rsidRDefault="00CE4CE3" w:rsidP="00B538A7">
            <w:pPr>
              <w:spacing w:before="120" w:after="240"/>
            </w:pPr>
            <w:r w:rsidRPr="00CE4CE3">
              <w:rPr>
                <w:color w:val="000000"/>
              </w:rPr>
              <w:t>99.75%</w:t>
            </w:r>
          </w:p>
        </w:tc>
        <w:tc>
          <w:tcPr>
            <w:tcW w:w="2356" w:type="dxa"/>
            <w:shd w:val="clear" w:color="auto" w:fill="DAEEF3" w:themeFill="accent5" w:themeFillTint="33"/>
            <w:vAlign w:val="center"/>
          </w:tcPr>
          <w:p w14:paraId="566C9515" w14:textId="77777777" w:rsidR="00CE4CE3" w:rsidRPr="00CE4CE3" w:rsidRDefault="00CE4CE3" w:rsidP="00B538A7">
            <w:pPr>
              <w:spacing w:before="120" w:after="240"/>
            </w:pPr>
            <w:r w:rsidRPr="00CE4CE3">
              <w:rPr>
                <w:color w:val="000000"/>
              </w:rPr>
              <w:t>97.57%</w:t>
            </w:r>
          </w:p>
        </w:tc>
      </w:tr>
      <w:tr w:rsidR="00CE4CE3" w:rsidRPr="00807157" w14:paraId="7D6F55AE" w14:textId="77777777" w:rsidTr="00B538A7">
        <w:tc>
          <w:tcPr>
            <w:tcW w:w="2137" w:type="dxa"/>
            <w:vMerge/>
          </w:tcPr>
          <w:p w14:paraId="7F7D9399" w14:textId="77777777" w:rsidR="00CE4CE3" w:rsidRPr="00CE4CE3" w:rsidRDefault="00CE4CE3" w:rsidP="00B538A7">
            <w:pPr>
              <w:spacing w:before="120" w:after="240"/>
              <w:rPr>
                <w:b/>
                <w:color w:val="000000"/>
              </w:rPr>
            </w:pPr>
          </w:p>
        </w:tc>
        <w:tc>
          <w:tcPr>
            <w:tcW w:w="2459" w:type="dxa"/>
            <w:shd w:val="clear" w:color="auto" w:fill="auto"/>
            <w:vAlign w:val="center"/>
          </w:tcPr>
          <w:p w14:paraId="0F945E74" w14:textId="77777777" w:rsidR="00CE4CE3" w:rsidRPr="00CE4CE3" w:rsidRDefault="00CE4CE3" w:rsidP="00B538A7">
            <w:pPr>
              <w:spacing w:before="120" w:after="240"/>
            </w:pPr>
            <w:r w:rsidRPr="00CE4CE3">
              <w:rPr>
                <w:color w:val="000000"/>
              </w:rPr>
              <w:t>Top_5_2_1</w:t>
            </w:r>
          </w:p>
        </w:tc>
        <w:tc>
          <w:tcPr>
            <w:tcW w:w="2355" w:type="dxa"/>
            <w:shd w:val="clear" w:color="auto" w:fill="auto"/>
            <w:vAlign w:val="center"/>
          </w:tcPr>
          <w:p w14:paraId="49F84402" w14:textId="77777777" w:rsidR="00CE4CE3" w:rsidRPr="00CE4CE3" w:rsidRDefault="00CE4CE3" w:rsidP="00B538A7">
            <w:pPr>
              <w:spacing w:before="120" w:after="240"/>
            </w:pPr>
            <w:r w:rsidRPr="00CE4CE3">
              <w:rPr>
                <w:color w:val="000000"/>
              </w:rPr>
              <w:t>98.60%</w:t>
            </w:r>
          </w:p>
        </w:tc>
        <w:tc>
          <w:tcPr>
            <w:tcW w:w="2356" w:type="dxa"/>
            <w:shd w:val="clear" w:color="auto" w:fill="auto"/>
            <w:vAlign w:val="center"/>
          </w:tcPr>
          <w:p w14:paraId="5455DF96" w14:textId="77777777" w:rsidR="00CE4CE3" w:rsidRPr="00CE4CE3" w:rsidRDefault="00CE4CE3" w:rsidP="00B538A7">
            <w:pPr>
              <w:spacing w:before="120" w:after="240"/>
            </w:pPr>
            <w:r w:rsidRPr="00CE4CE3">
              <w:rPr>
                <w:color w:val="000000"/>
              </w:rPr>
              <w:t>93.45%</w:t>
            </w:r>
          </w:p>
        </w:tc>
      </w:tr>
      <w:tr w:rsidR="00CE4CE3" w:rsidRPr="00807157" w14:paraId="798E7AD3" w14:textId="77777777" w:rsidTr="00B538A7">
        <w:tc>
          <w:tcPr>
            <w:tcW w:w="2137" w:type="dxa"/>
            <w:vMerge w:val="restart"/>
          </w:tcPr>
          <w:p w14:paraId="3336EC66" w14:textId="77777777" w:rsidR="00CE4CE3" w:rsidRPr="00CE4CE3" w:rsidRDefault="00CE4CE3" w:rsidP="00B538A7">
            <w:pPr>
              <w:spacing w:before="120" w:after="240"/>
              <w:rPr>
                <w:b/>
                <w:color w:val="000000"/>
              </w:rPr>
            </w:pPr>
            <w:r w:rsidRPr="00CE4CE3">
              <w:rPr>
                <w:b/>
                <w:color w:val="000000"/>
              </w:rPr>
              <w:t xml:space="preserve">Top-N genie-aided beam is </w:t>
            </w:r>
            <w:r w:rsidRPr="00CE4CE3">
              <w:rPr>
                <w:b/>
                <w:color w:val="FF0000"/>
              </w:rPr>
              <w:t>two</w:t>
            </w:r>
            <w:r w:rsidRPr="00CE4CE3">
              <w:rPr>
                <w:b/>
                <w:color w:val="000000"/>
              </w:rPr>
              <w:t xml:space="preserve"> of the Top-K predicted </w:t>
            </w:r>
            <w:r w:rsidRPr="00CE4CE3">
              <w:rPr>
                <w:b/>
                <w:color w:val="000000"/>
              </w:rPr>
              <w:lastRenderedPageBreak/>
              <w:t>beams</w:t>
            </w:r>
          </w:p>
        </w:tc>
        <w:tc>
          <w:tcPr>
            <w:tcW w:w="2459" w:type="dxa"/>
            <w:shd w:val="clear" w:color="auto" w:fill="E5DFEC" w:themeFill="accent4" w:themeFillTint="33"/>
            <w:vAlign w:val="center"/>
          </w:tcPr>
          <w:p w14:paraId="5D17C604" w14:textId="77777777" w:rsidR="00CE4CE3" w:rsidRPr="00CE4CE3" w:rsidRDefault="00CE4CE3" w:rsidP="00B538A7">
            <w:pPr>
              <w:spacing w:before="120" w:after="240"/>
            </w:pPr>
            <w:r w:rsidRPr="00CE4CE3">
              <w:rPr>
                <w:color w:val="000000"/>
              </w:rPr>
              <w:lastRenderedPageBreak/>
              <w:t>Top_2_2_2</w:t>
            </w:r>
          </w:p>
        </w:tc>
        <w:tc>
          <w:tcPr>
            <w:tcW w:w="2355" w:type="dxa"/>
            <w:shd w:val="clear" w:color="auto" w:fill="E5DFEC" w:themeFill="accent4" w:themeFillTint="33"/>
            <w:vAlign w:val="center"/>
          </w:tcPr>
          <w:p w14:paraId="741473CC" w14:textId="77777777" w:rsidR="00CE4CE3" w:rsidRPr="00CE4CE3" w:rsidRDefault="00CE4CE3" w:rsidP="00B538A7">
            <w:pPr>
              <w:spacing w:before="120" w:after="240"/>
            </w:pPr>
            <w:r w:rsidRPr="00CE4CE3">
              <w:rPr>
                <w:color w:val="000000"/>
              </w:rPr>
              <w:t>67.09%</w:t>
            </w:r>
          </w:p>
        </w:tc>
        <w:tc>
          <w:tcPr>
            <w:tcW w:w="2356" w:type="dxa"/>
            <w:shd w:val="clear" w:color="auto" w:fill="E5DFEC" w:themeFill="accent4" w:themeFillTint="33"/>
            <w:vAlign w:val="center"/>
          </w:tcPr>
          <w:p w14:paraId="4FAB4BF9" w14:textId="77777777" w:rsidR="00CE4CE3" w:rsidRPr="00CE4CE3" w:rsidRDefault="00CE4CE3" w:rsidP="00B538A7">
            <w:pPr>
              <w:spacing w:before="120" w:after="240"/>
            </w:pPr>
            <w:r w:rsidRPr="00CE4CE3">
              <w:rPr>
                <w:color w:val="000000"/>
              </w:rPr>
              <w:t>42.35%</w:t>
            </w:r>
          </w:p>
        </w:tc>
      </w:tr>
      <w:tr w:rsidR="00CE4CE3" w:rsidRPr="00807157" w14:paraId="06A8687A" w14:textId="77777777" w:rsidTr="00B538A7">
        <w:tc>
          <w:tcPr>
            <w:tcW w:w="2137" w:type="dxa"/>
            <w:vMerge/>
          </w:tcPr>
          <w:p w14:paraId="6A0AFC04" w14:textId="77777777" w:rsidR="00CE4CE3" w:rsidRPr="00CE4CE3" w:rsidRDefault="00CE4CE3" w:rsidP="00B538A7">
            <w:pPr>
              <w:spacing w:before="120" w:after="240"/>
              <w:rPr>
                <w:b/>
                <w:color w:val="000000"/>
              </w:rPr>
            </w:pPr>
          </w:p>
        </w:tc>
        <w:tc>
          <w:tcPr>
            <w:tcW w:w="2459" w:type="dxa"/>
            <w:vAlign w:val="center"/>
          </w:tcPr>
          <w:p w14:paraId="42731FF6" w14:textId="77777777" w:rsidR="00CE4CE3" w:rsidRPr="00CE4CE3" w:rsidRDefault="00CE4CE3" w:rsidP="00B538A7">
            <w:pPr>
              <w:spacing w:before="120" w:after="240"/>
            </w:pPr>
            <w:r w:rsidRPr="00CE4CE3">
              <w:rPr>
                <w:color w:val="000000"/>
              </w:rPr>
              <w:t>Top_2_4_2</w:t>
            </w:r>
          </w:p>
        </w:tc>
        <w:tc>
          <w:tcPr>
            <w:tcW w:w="2355" w:type="dxa"/>
            <w:vAlign w:val="center"/>
          </w:tcPr>
          <w:p w14:paraId="559DF988" w14:textId="77777777" w:rsidR="00CE4CE3" w:rsidRPr="00CE4CE3" w:rsidRDefault="00CE4CE3" w:rsidP="00B538A7">
            <w:pPr>
              <w:spacing w:before="120" w:after="240"/>
            </w:pPr>
            <w:r w:rsidRPr="00CE4CE3">
              <w:rPr>
                <w:color w:val="000000"/>
              </w:rPr>
              <w:t>92.64%</w:t>
            </w:r>
          </w:p>
        </w:tc>
        <w:tc>
          <w:tcPr>
            <w:tcW w:w="2356" w:type="dxa"/>
            <w:vAlign w:val="center"/>
          </w:tcPr>
          <w:p w14:paraId="287AB617" w14:textId="77777777" w:rsidR="00CE4CE3" w:rsidRPr="00CE4CE3" w:rsidRDefault="00CE4CE3" w:rsidP="00B538A7">
            <w:pPr>
              <w:spacing w:before="120" w:after="240"/>
            </w:pPr>
            <w:r w:rsidRPr="00CE4CE3">
              <w:rPr>
                <w:color w:val="000000"/>
              </w:rPr>
              <w:t>74.61%</w:t>
            </w:r>
          </w:p>
        </w:tc>
      </w:tr>
      <w:tr w:rsidR="00CE4CE3" w:rsidRPr="00807157" w14:paraId="140EFA73" w14:textId="77777777" w:rsidTr="00B538A7">
        <w:tc>
          <w:tcPr>
            <w:tcW w:w="2137" w:type="dxa"/>
            <w:vMerge/>
          </w:tcPr>
          <w:p w14:paraId="05BCB4D0" w14:textId="77777777" w:rsidR="00CE4CE3" w:rsidRPr="00CE4CE3" w:rsidRDefault="00CE4CE3" w:rsidP="00B538A7">
            <w:pPr>
              <w:spacing w:before="120" w:after="240"/>
              <w:rPr>
                <w:b/>
                <w:color w:val="000000"/>
              </w:rPr>
            </w:pPr>
          </w:p>
        </w:tc>
        <w:tc>
          <w:tcPr>
            <w:tcW w:w="2459" w:type="dxa"/>
            <w:vAlign w:val="center"/>
          </w:tcPr>
          <w:p w14:paraId="337154A6" w14:textId="77777777" w:rsidR="00CE4CE3" w:rsidRPr="00CE4CE3" w:rsidRDefault="00CE4CE3" w:rsidP="00B538A7">
            <w:pPr>
              <w:spacing w:before="120" w:after="240"/>
            </w:pPr>
            <w:r w:rsidRPr="00CE4CE3">
              <w:rPr>
                <w:color w:val="000000"/>
              </w:rPr>
              <w:t>Top_3_2_2</w:t>
            </w:r>
          </w:p>
        </w:tc>
        <w:tc>
          <w:tcPr>
            <w:tcW w:w="2355" w:type="dxa"/>
            <w:vAlign w:val="center"/>
          </w:tcPr>
          <w:p w14:paraId="1DC929EA" w14:textId="77777777" w:rsidR="00CE4CE3" w:rsidRPr="00CE4CE3" w:rsidRDefault="00CE4CE3" w:rsidP="00B538A7">
            <w:pPr>
              <w:spacing w:before="120" w:after="240"/>
            </w:pPr>
            <w:r w:rsidRPr="00CE4CE3">
              <w:rPr>
                <w:color w:val="000000"/>
              </w:rPr>
              <w:t>86.39%</w:t>
            </w:r>
          </w:p>
        </w:tc>
        <w:tc>
          <w:tcPr>
            <w:tcW w:w="2356" w:type="dxa"/>
            <w:vAlign w:val="center"/>
          </w:tcPr>
          <w:p w14:paraId="4959C608" w14:textId="77777777" w:rsidR="00CE4CE3" w:rsidRPr="00CE4CE3" w:rsidRDefault="00CE4CE3" w:rsidP="00B538A7">
            <w:pPr>
              <w:spacing w:before="120" w:after="240"/>
            </w:pPr>
            <w:r w:rsidRPr="00CE4CE3">
              <w:rPr>
                <w:color w:val="000000"/>
              </w:rPr>
              <w:t>63.95%</w:t>
            </w:r>
          </w:p>
        </w:tc>
      </w:tr>
      <w:tr w:rsidR="00CE4CE3" w:rsidRPr="00807157" w14:paraId="3A975034" w14:textId="77777777" w:rsidTr="00B538A7">
        <w:tc>
          <w:tcPr>
            <w:tcW w:w="2137" w:type="dxa"/>
            <w:vMerge/>
          </w:tcPr>
          <w:p w14:paraId="1DAAC394" w14:textId="77777777" w:rsidR="00CE4CE3" w:rsidRPr="00CE4CE3" w:rsidRDefault="00CE4CE3" w:rsidP="00B538A7">
            <w:pPr>
              <w:spacing w:before="120" w:after="240"/>
              <w:rPr>
                <w:b/>
                <w:color w:val="000000"/>
              </w:rPr>
            </w:pPr>
          </w:p>
        </w:tc>
        <w:tc>
          <w:tcPr>
            <w:tcW w:w="2459" w:type="dxa"/>
            <w:vAlign w:val="center"/>
          </w:tcPr>
          <w:p w14:paraId="3B1DC847" w14:textId="77777777" w:rsidR="00CE4CE3" w:rsidRPr="00CE4CE3" w:rsidRDefault="00CE4CE3" w:rsidP="00B538A7">
            <w:pPr>
              <w:spacing w:before="120" w:after="240"/>
            </w:pPr>
            <w:r w:rsidRPr="00CE4CE3">
              <w:rPr>
                <w:color w:val="000000"/>
              </w:rPr>
              <w:t>Top_3_4_2</w:t>
            </w:r>
          </w:p>
        </w:tc>
        <w:tc>
          <w:tcPr>
            <w:tcW w:w="2355" w:type="dxa"/>
            <w:vAlign w:val="center"/>
          </w:tcPr>
          <w:p w14:paraId="00991886" w14:textId="77777777" w:rsidR="00CE4CE3" w:rsidRPr="00CE4CE3" w:rsidRDefault="00CE4CE3" w:rsidP="00B538A7">
            <w:pPr>
              <w:spacing w:before="120" w:after="240"/>
            </w:pPr>
            <w:r w:rsidRPr="00CE4CE3">
              <w:rPr>
                <w:color w:val="000000"/>
              </w:rPr>
              <w:t>96.70%</w:t>
            </w:r>
          </w:p>
        </w:tc>
        <w:tc>
          <w:tcPr>
            <w:tcW w:w="2356" w:type="dxa"/>
            <w:vAlign w:val="center"/>
          </w:tcPr>
          <w:p w14:paraId="0C4E8029" w14:textId="77777777" w:rsidR="00CE4CE3" w:rsidRPr="00CE4CE3" w:rsidRDefault="00CE4CE3" w:rsidP="00B538A7">
            <w:pPr>
              <w:spacing w:before="120" w:after="240"/>
            </w:pPr>
            <w:r w:rsidRPr="00CE4CE3">
              <w:rPr>
                <w:color w:val="000000"/>
              </w:rPr>
              <w:t>84.85%</w:t>
            </w:r>
          </w:p>
        </w:tc>
      </w:tr>
      <w:tr w:rsidR="00CE4CE3" w:rsidRPr="00807157" w14:paraId="577D5765" w14:textId="77777777" w:rsidTr="00B538A7">
        <w:tc>
          <w:tcPr>
            <w:tcW w:w="2137" w:type="dxa"/>
            <w:vMerge/>
          </w:tcPr>
          <w:p w14:paraId="59ECBFC8" w14:textId="77777777" w:rsidR="00CE4CE3" w:rsidRPr="00CE4CE3" w:rsidRDefault="00CE4CE3" w:rsidP="00B538A7">
            <w:pPr>
              <w:spacing w:before="120" w:after="240"/>
              <w:rPr>
                <w:b/>
                <w:color w:val="000000"/>
              </w:rPr>
            </w:pPr>
          </w:p>
        </w:tc>
        <w:tc>
          <w:tcPr>
            <w:tcW w:w="2459" w:type="dxa"/>
            <w:shd w:val="clear" w:color="auto" w:fill="E5DFEC" w:themeFill="accent4" w:themeFillTint="33"/>
            <w:vAlign w:val="center"/>
          </w:tcPr>
          <w:p w14:paraId="6A863891" w14:textId="77777777" w:rsidR="00CE4CE3" w:rsidRPr="00CE4CE3" w:rsidRDefault="00CE4CE3" w:rsidP="00B538A7">
            <w:pPr>
              <w:spacing w:before="120" w:after="240"/>
            </w:pPr>
            <w:r w:rsidRPr="00CE4CE3">
              <w:rPr>
                <w:color w:val="000000"/>
              </w:rPr>
              <w:t>Top_4_4_2</w:t>
            </w:r>
          </w:p>
        </w:tc>
        <w:tc>
          <w:tcPr>
            <w:tcW w:w="2355" w:type="dxa"/>
            <w:shd w:val="clear" w:color="auto" w:fill="E5DFEC" w:themeFill="accent4" w:themeFillTint="33"/>
            <w:vAlign w:val="center"/>
          </w:tcPr>
          <w:p w14:paraId="3A34F582" w14:textId="77777777" w:rsidR="00CE4CE3" w:rsidRPr="00CE4CE3" w:rsidRDefault="00CE4CE3" w:rsidP="00B538A7">
            <w:pPr>
              <w:spacing w:before="120" w:after="240"/>
            </w:pPr>
            <w:r w:rsidRPr="00CE4CE3">
              <w:rPr>
                <w:color w:val="000000"/>
              </w:rPr>
              <w:t>98.31%</w:t>
            </w:r>
          </w:p>
        </w:tc>
        <w:tc>
          <w:tcPr>
            <w:tcW w:w="2356" w:type="dxa"/>
            <w:shd w:val="clear" w:color="auto" w:fill="E5DFEC" w:themeFill="accent4" w:themeFillTint="33"/>
            <w:vAlign w:val="center"/>
          </w:tcPr>
          <w:p w14:paraId="1CBB461C" w14:textId="77777777" w:rsidR="00CE4CE3" w:rsidRPr="00CE4CE3" w:rsidRDefault="00CE4CE3" w:rsidP="00B538A7">
            <w:pPr>
              <w:spacing w:before="120" w:after="240"/>
            </w:pPr>
            <w:r w:rsidRPr="00CE4CE3">
              <w:rPr>
                <w:color w:val="000000"/>
              </w:rPr>
              <w:t>90.88%</w:t>
            </w:r>
          </w:p>
        </w:tc>
      </w:tr>
      <w:tr w:rsidR="00CE4CE3" w:rsidRPr="00807157" w14:paraId="78E3C8E5" w14:textId="77777777" w:rsidTr="00B538A7">
        <w:tc>
          <w:tcPr>
            <w:tcW w:w="2137" w:type="dxa"/>
            <w:vMerge/>
          </w:tcPr>
          <w:p w14:paraId="7E8E9282" w14:textId="77777777" w:rsidR="00CE4CE3" w:rsidRPr="00CE4CE3" w:rsidRDefault="00CE4CE3" w:rsidP="00B538A7">
            <w:pPr>
              <w:spacing w:before="120" w:after="240"/>
              <w:rPr>
                <w:b/>
                <w:color w:val="000000"/>
              </w:rPr>
            </w:pPr>
          </w:p>
        </w:tc>
        <w:tc>
          <w:tcPr>
            <w:tcW w:w="2459" w:type="dxa"/>
            <w:shd w:val="clear" w:color="auto" w:fill="auto"/>
            <w:vAlign w:val="center"/>
          </w:tcPr>
          <w:p w14:paraId="3E9776BE" w14:textId="77777777" w:rsidR="00CE4CE3" w:rsidRPr="00CE4CE3" w:rsidRDefault="00CE4CE3" w:rsidP="00B538A7">
            <w:pPr>
              <w:spacing w:before="120" w:after="240"/>
            </w:pPr>
            <w:r w:rsidRPr="00CE4CE3">
              <w:rPr>
                <w:color w:val="000000"/>
              </w:rPr>
              <w:t>Top_5_2_2</w:t>
            </w:r>
          </w:p>
        </w:tc>
        <w:tc>
          <w:tcPr>
            <w:tcW w:w="2355" w:type="dxa"/>
            <w:shd w:val="clear" w:color="auto" w:fill="auto"/>
            <w:vAlign w:val="center"/>
          </w:tcPr>
          <w:p w14:paraId="53B3380E" w14:textId="77777777" w:rsidR="00CE4CE3" w:rsidRPr="00CE4CE3" w:rsidRDefault="00CE4CE3" w:rsidP="00B538A7">
            <w:pPr>
              <w:spacing w:before="120" w:after="240"/>
            </w:pPr>
            <w:r w:rsidRPr="00CE4CE3">
              <w:rPr>
                <w:color w:val="000000"/>
              </w:rPr>
              <w:t>94.20%</w:t>
            </w:r>
          </w:p>
        </w:tc>
        <w:tc>
          <w:tcPr>
            <w:tcW w:w="2356" w:type="dxa"/>
            <w:shd w:val="clear" w:color="auto" w:fill="auto"/>
            <w:vAlign w:val="center"/>
          </w:tcPr>
          <w:p w14:paraId="1D7A538B" w14:textId="77777777" w:rsidR="00CE4CE3" w:rsidRPr="00CE4CE3" w:rsidRDefault="00CE4CE3" w:rsidP="00B538A7">
            <w:pPr>
              <w:spacing w:before="120" w:after="240"/>
            </w:pPr>
            <w:r w:rsidRPr="00CE4CE3">
              <w:rPr>
                <w:color w:val="000000"/>
              </w:rPr>
              <w:t>80.73%</w:t>
            </w:r>
          </w:p>
        </w:tc>
      </w:tr>
      <w:tr w:rsidR="00CE4CE3" w:rsidRPr="00807157" w14:paraId="7D183B39" w14:textId="77777777" w:rsidTr="00B538A7">
        <w:tc>
          <w:tcPr>
            <w:tcW w:w="2137" w:type="dxa"/>
            <w:vMerge w:val="restart"/>
          </w:tcPr>
          <w:p w14:paraId="559EEB62" w14:textId="77777777" w:rsidR="00CE4CE3" w:rsidRPr="00CE4CE3" w:rsidRDefault="00CE4CE3" w:rsidP="00B538A7">
            <w:pPr>
              <w:spacing w:before="120" w:after="240"/>
              <w:rPr>
                <w:b/>
                <w:color w:val="000000"/>
              </w:rPr>
            </w:pPr>
            <w:r w:rsidRPr="00CE4CE3">
              <w:rPr>
                <w:b/>
                <w:color w:val="000000"/>
              </w:rPr>
              <w:t xml:space="preserve">maximum RSRP among top-K predicted beams is larger than the RSRP of the </w:t>
            </w:r>
            <w:r w:rsidRPr="00CE4CE3">
              <w:rPr>
                <w:b/>
                <w:color w:val="FF0000"/>
              </w:rPr>
              <w:t>strongest beam – x dB</w:t>
            </w:r>
          </w:p>
        </w:tc>
        <w:tc>
          <w:tcPr>
            <w:tcW w:w="2459" w:type="dxa"/>
            <w:shd w:val="clear" w:color="auto" w:fill="FDE9D9" w:themeFill="accent6" w:themeFillTint="33"/>
            <w:vAlign w:val="center"/>
          </w:tcPr>
          <w:p w14:paraId="4CB8E18C" w14:textId="77777777" w:rsidR="00CE4CE3" w:rsidRPr="00CE4CE3" w:rsidRDefault="00CE4CE3" w:rsidP="00B538A7">
            <w:pPr>
              <w:spacing w:before="120" w:after="240"/>
              <w:rPr>
                <w:color w:val="000000"/>
              </w:rPr>
            </w:pPr>
            <w:r w:rsidRPr="00CE4CE3">
              <w:rPr>
                <w:color w:val="000000"/>
              </w:rPr>
              <w:t>x = 1dB</w:t>
            </w:r>
          </w:p>
        </w:tc>
        <w:tc>
          <w:tcPr>
            <w:tcW w:w="2355" w:type="dxa"/>
            <w:shd w:val="clear" w:color="auto" w:fill="FDE9D9" w:themeFill="accent6" w:themeFillTint="33"/>
            <w:vAlign w:val="center"/>
          </w:tcPr>
          <w:p w14:paraId="6BB1949E" w14:textId="77777777" w:rsidR="00CE4CE3" w:rsidRPr="00CE4CE3" w:rsidRDefault="00CE4CE3" w:rsidP="00B538A7">
            <w:pPr>
              <w:spacing w:before="120" w:after="240"/>
              <w:rPr>
                <w:color w:val="000000"/>
              </w:rPr>
            </w:pPr>
            <w:r w:rsidRPr="00CE4CE3">
              <w:rPr>
                <w:color w:val="000000"/>
              </w:rPr>
              <w:t>83.02%</w:t>
            </w:r>
          </w:p>
        </w:tc>
        <w:tc>
          <w:tcPr>
            <w:tcW w:w="2356" w:type="dxa"/>
            <w:shd w:val="clear" w:color="auto" w:fill="FDE9D9" w:themeFill="accent6" w:themeFillTint="33"/>
            <w:vAlign w:val="center"/>
          </w:tcPr>
          <w:p w14:paraId="169F6CA9" w14:textId="77777777" w:rsidR="00CE4CE3" w:rsidRPr="00CE4CE3" w:rsidRDefault="00CE4CE3" w:rsidP="00B538A7">
            <w:pPr>
              <w:spacing w:before="120" w:after="240"/>
              <w:rPr>
                <w:color w:val="000000"/>
              </w:rPr>
            </w:pPr>
            <w:r w:rsidRPr="00CE4CE3">
              <w:rPr>
                <w:color w:val="000000"/>
              </w:rPr>
              <w:t>60.75%</w:t>
            </w:r>
          </w:p>
        </w:tc>
      </w:tr>
      <w:tr w:rsidR="00CE4CE3" w:rsidRPr="00807157" w14:paraId="37C0F913" w14:textId="77777777" w:rsidTr="00B538A7">
        <w:tc>
          <w:tcPr>
            <w:tcW w:w="2137" w:type="dxa"/>
            <w:vMerge/>
          </w:tcPr>
          <w:p w14:paraId="25A503E0" w14:textId="77777777" w:rsidR="00CE4CE3" w:rsidRPr="00CE4CE3" w:rsidRDefault="00CE4CE3" w:rsidP="00B538A7">
            <w:pPr>
              <w:spacing w:before="120" w:after="240"/>
              <w:rPr>
                <w:b/>
                <w:color w:val="000000"/>
              </w:rPr>
            </w:pPr>
          </w:p>
        </w:tc>
        <w:tc>
          <w:tcPr>
            <w:tcW w:w="2459" w:type="dxa"/>
            <w:vAlign w:val="center"/>
          </w:tcPr>
          <w:p w14:paraId="4692801E" w14:textId="77777777" w:rsidR="00CE4CE3" w:rsidRPr="00CE4CE3" w:rsidRDefault="00CE4CE3" w:rsidP="00B538A7">
            <w:pPr>
              <w:spacing w:before="120" w:after="240"/>
              <w:rPr>
                <w:color w:val="000000"/>
              </w:rPr>
            </w:pPr>
            <w:r w:rsidRPr="00CE4CE3">
              <w:rPr>
                <w:color w:val="000000"/>
              </w:rPr>
              <w:t>x = 2dB</w:t>
            </w:r>
          </w:p>
        </w:tc>
        <w:tc>
          <w:tcPr>
            <w:tcW w:w="2355" w:type="dxa"/>
            <w:vAlign w:val="center"/>
          </w:tcPr>
          <w:p w14:paraId="7D49CD45" w14:textId="77777777" w:rsidR="00CE4CE3" w:rsidRPr="00CE4CE3" w:rsidRDefault="00CE4CE3" w:rsidP="00B538A7">
            <w:pPr>
              <w:spacing w:before="120" w:after="240"/>
              <w:rPr>
                <w:color w:val="000000"/>
              </w:rPr>
            </w:pPr>
            <w:r w:rsidRPr="00CE4CE3">
              <w:rPr>
                <w:color w:val="000000"/>
              </w:rPr>
              <w:t>92.49%</w:t>
            </w:r>
          </w:p>
        </w:tc>
        <w:tc>
          <w:tcPr>
            <w:tcW w:w="2356" w:type="dxa"/>
            <w:vAlign w:val="center"/>
          </w:tcPr>
          <w:p w14:paraId="1354D01F" w14:textId="77777777" w:rsidR="00CE4CE3" w:rsidRPr="00CE4CE3" w:rsidRDefault="00CE4CE3" w:rsidP="00B538A7">
            <w:pPr>
              <w:spacing w:before="120" w:after="240"/>
              <w:rPr>
                <w:color w:val="000000"/>
              </w:rPr>
            </w:pPr>
            <w:r w:rsidRPr="00CE4CE3">
              <w:rPr>
                <w:color w:val="000000"/>
              </w:rPr>
              <w:t>72.87%</w:t>
            </w:r>
          </w:p>
        </w:tc>
      </w:tr>
      <w:tr w:rsidR="00CE4CE3" w:rsidRPr="00807157" w14:paraId="7C20FDCB" w14:textId="77777777" w:rsidTr="00B538A7">
        <w:tc>
          <w:tcPr>
            <w:tcW w:w="2137" w:type="dxa"/>
            <w:vMerge/>
          </w:tcPr>
          <w:p w14:paraId="01201025" w14:textId="77777777" w:rsidR="00CE4CE3" w:rsidRPr="00CE4CE3" w:rsidRDefault="00CE4CE3" w:rsidP="00B538A7">
            <w:pPr>
              <w:spacing w:before="120" w:after="240"/>
              <w:rPr>
                <w:b/>
                <w:color w:val="000000"/>
              </w:rPr>
            </w:pPr>
          </w:p>
        </w:tc>
        <w:tc>
          <w:tcPr>
            <w:tcW w:w="2459" w:type="dxa"/>
            <w:shd w:val="clear" w:color="auto" w:fill="FDE9D9" w:themeFill="accent6" w:themeFillTint="33"/>
            <w:vAlign w:val="center"/>
          </w:tcPr>
          <w:p w14:paraId="4617FE6F" w14:textId="77777777" w:rsidR="00CE4CE3" w:rsidRPr="00CE4CE3" w:rsidRDefault="00CE4CE3" w:rsidP="00B538A7">
            <w:pPr>
              <w:spacing w:before="120" w:after="240"/>
              <w:rPr>
                <w:color w:val="000000"/>
              </w:rPr>
            </w:pPr>
            <w:r w:rsidRPr="00CE4CE3">
              <w:rPr>
                <w:color w:val="000000"/>
              </w:rPr>
              <w:t>x = 3dB</w:t>
            </w:r>
          </w:p>
        </w:tc>
        <w:tc>
          <w:tcPr>
            <w:tcW w:w="2355" w:type="dxa"/>
            <w:shd w:val="clear" w:color="auto" w:fill="FDE9D9" w:themeFill="accent6" w:themeFillTint="33"/>
            <w:vAlign w:val="center"/>
          </w:tcPr>
          <w:p w14:paraId="2188BB7F" w14:textId="77777777" w:rsidR="00CE4CE3" w:rsidRPr="00CE4CE3" w:rsidRDefault="00CE4CE3" w:rsidP="00B538A7">
            <w:pPr>
              <w:spacing w:before="120" w:after="240"/>
              <w:rPr>
                <w:color w:val="000000"/>
              </w:rPr>
            </w:pPr>
            <w:r w:rsidRPr="00CE4CE3">
              <w:rPr>
                <w:color w:val="000000"/>
              </w:rPr>
              <w:t>96.29%</w:t>
            </w:r>
          </w:p>
        </w:tc>
        <w:tc>
          <w:tcPr>
            <w:tcW w:w="2356" w:type="dxa"/>
            <w:shd w:val="clear" w:color="auto" w:fill="FDE9D9" w:themeFill="accent6" w:themeFillTint="33"/>
            <w:vAlign w:val="center"/>
          </w:tcPr>
          <w:p w14:paraId="158DCDE8" w14:textId="77777777" w:rsidR="00CE4CE3" w:rsidRPr="00CE4CE3" w:rsidRDefault="00CE4CE3" w:rsidP="00B538A7">
            <w:pPr>
              <w:spacing w:before="120" w:after="240"/>
              <w:rPr>
                <w:color w:val="000000"/>
              </w:rPr>
            </w:pPr>
            <w:r w:rsidRPr="00CE4CE3">
              <w:rPr>
                <w:color w:val="000000"/>
              </w:rPr>
              <w:t>81.84%</w:t>
            </w:r>
          </w:p>
        </w:tc>
      </w:tr>
    </w:tbl>
    <w:p w14:paraId="46EE2FC9" w14:textId="77777777" w:rsidR="00CE4CE3" w:rsidRDefault="00CE4CE3" w:rsidP="00CE4CE3">
      <w:pPr>
        <w:spacing w:before="120"/>
        <w:rPr>
          <w:b/>
          <w:i/>
        </w:rPr>
      </w:pPr>
      <w:r w:rsidRPr="001F7771">
        <w:rPr>
          <w:b/>
          <w:i/>
          <w:u w:val="single"/>
        </w:rPr>
        <w:t xml:space="preserve">Observation </w:t>
      </w:r>
      <w:r>
        <w:rPr>
          <w:b/>
          <w:i/>
          <w:u w:val="single"/>
        </w:rPr>
        <w:t>3</w:t>
      </w:r>
      <w:r w:rsidRPr="001F7771">
        <w:rPr>
          <w:b/>
          <w:i/>
          <w:u w:val="single"/>
        </w:rPr>
        <w:t>:</w:t>
      </w:r>
      <w:r w:rsidRPr="001F7771">
        <w:rPr>
          <w:b/>
          <w:i/>
        </w:rPr>
        <w:t xml:space="preserve"> </w:t>
      </w:r>
      <w:r w:rsidRPr="00CE4CE3">
        <w:t>The more stringent the KPIs are, the greater the impact of the measurement error on the prediction accuracy will be.</w:t>
      </w:r>
    </w:p>
    <w:p w14:paraId="448E078A" w14:textId="071D40EF" w:rsidR="00CE4CE3" w:rsidRPr="00CE4CE3" w:rsidRDefault="00CE4CE3" w:rsidP="00CE4CE3">
      <w:pPr>
        <w:spacing w:before="120" w:after="240"/>
      </w:pPr>
      <w:r>
        <w:rPr>
          <w:b/>
          <w:i/>
          <w:u w:val="single"/>
        </w:rPr>
        <w:t>Proposal 3:</w:t>
      </w:r>
      <w:r w:rsidRPr="000E67B5">
        <w:rPr>
          <w:b/>
          <w:i/>
        </w:rPr>
        <w:t xml:space="preserve"> </w:t>
      </w:r>
      <w:r w:rsidRPr="00CE4CE3">
        <w:t>The simulation results for different prediction accuracy regarding to KPI 1 is shown in Table 2.</w:t>
      </w:r>
    </w:p>
    <w:p w14:paraId="17C3FF7E" w14:textId="77777777" w:rsidR="00CE4CE3" w:rsidRPr="00CE4CE3" w:rsidRDefault="00CE4CE3" w:rsidP="00CE4CE3">
      <w:pPr>
        <w:jc w:val="center"/>
        <w:rPr>
          <w:lang w:eastAsia="zh-CN"/>
        </w:rPr>
      </w:pPr>
      <w:r w:rsidRPr="00CE4CE3">
        <w:rPr>
          <w:lang w:eastAsia="zh-CN"/>
        </w:rPr>
        <w:t>Table 2. Measurement error impact on prediction accuracy regarding to KPI 2</w:t>
      </w:r>
    </w:p>
    <w:tbl>
      <w:tblPr>
        <w:tblStyle w:val="af0"/>
        <w:tblW w:w="0" w:type="auto"/>
        <w:tblLook w:val="04A0" w:firstRow="1" w:lastRow="0" w:firstColumn="1" w:lastColumn="0" w:noHBand="0" w:noVBand="1"/>
      </w:tblPr>
      <w:tblGrid>
        <w:gridCol w:w="1171"/>
        <w:gridCol w:w="908"/>
        <w:gridCol w:w="3120"/>
        <w:gridCol w:w="2054"/>
        <w:gridCol w:w="2054"/>
      </w:tblGrid>
      <w:tr w:rsidR="00CE4CE3" w:rsidRPr="00615536" w14:paraId="634F3F0B" w14:textId="77777777" w:rsidTr="00CE4CE3">
        <w:tc>
          <w:tcPr>
            <w:tcW w:w="5199" w:type="dxa"/>
            <w:gridSpan w:val="3"/>
          </w:tcPr>
          <w:p w14:paraId="552D4DC1" w14:textId="77777777" w:rsidR="00CE4CE3" w:rsidRPr="00CE4CE3" w:rsidRDefault="00CE4CE3" w:rsidP="00B538A7">
            <w:pPr>
              <w:spacing w:before="120" w:after="240"/>
            </w:pPr>
            <w:r w:rsidRPr="00CE4CE3">
              <w:rPr>
                <w:b/>
              </w:rPr>
              <w:t>KPI-2</w:t>
            </w:r>
          </w:p>
        </w:tc>
        <w:tc>
          <w:tcPr>
            <w:tcW w:w="2054" w:type="dxa"/>
            <w:vAlign w:val="center"/>
          </w:tcPr>
          <w:p w14:paraId="460CBBCE" w14:textId="77777777" w:rsidR="00CE4CE3" w:rsidRPr="00CE4CE3" w:rsidRDefault="00CE4CE3" w:rsidP="00B538A7">
            <w:pPr>
              <w:spacing w:before="120" w:after="240"/>
            </w:pPr>
            <w:r w:rsidRPr="00CE4CE3">
              <w:rPr>
                <w:b/>
              </w:rPr>
              <w:t>Model input w/o measurement error</w:t>
            </w:r>
          </w:p>
        </w:tc>
        <w:tc>
          <w:tcPr>
            <w:tcW w:w="2054" w:type="dxa"/>
            <w:vAlign w:val="center"/>
          </w:tcPr>
          <w:p w14:paraId="718DADBE" w14:textId="77777777" w:rsidR="00CE4CE3" w:rsidRPr="00CE4CE3" w:rsidRDefault="00CE4CE3" w:rsidP="00B538A7">
            <w:pPr>
              <w:spacing w:before="120" w:after="240"/>
            </w:pPr>
            <w:r w:rsidRPr="00CE4CE3">
              <w:rPr>
                <w:b/>
              </w:rPr>
              <w:t>Model input w measurement error</w:t>
            </w:r>
          </w:p>
        </w:tc>
      </w:tr>
      <w:tr w:rsidR="00CE4CE3" w:rsidRPr="00615536" w14:paraId="7BC1EBAD" w14:textId="77777777" w:rsidTr="00CE4CE3">
        <w:tc>
          <w:tcPr>
            <w:tcW w:w="1171" w:type="dxa"/>
            <w:vMerge w:val="restart"/>
          </w:tcPr>
          <w:p w14:paraId="72326DEC" w14:textId="77777777" w:rsidR="00CE4CE3" w:rsidRPr="00CE4CE3" w:rsidRDefault="00CE4CE3" w:rsidP="00B538A7">
            <w:pPr>
              <w:spacing w:before="120" w:after="240"/>
              <w:rPr>
                <w:b/>
                <w:color w:val="000000"/>
              </w:rPr>
            </w:pPr>
            <w:r w:rsidRPr="00CE4CE3">
              <w:rPr>
                <w:b/>
                <w:color w:val="000000"/>
              </w:rPr>
              <w:t xml:space="preserve">90%-tile L1-RSRP difference between the maximum RSRP of the Top-1/ Top-3/ Top-5 predicted beam(s) and the RSRP of the </w:t>
            </w:r>
            <w:r w:rsidRPr="00CE4CE3">
              <w:rPr>
                <w:b/>
                <w:color w:val="FF0000"/>
              </w:rPr>
              <w:t xml:space="preserve">genie </w:t>
            </w:r>
            <w:r w:rsidRPr="00CE4CE3">
              <w:rPr>
                <w:b/>
                <w:color w:val="000000"/>
              </w:rPr>
              <w:t xml:space="preserve">aided </w:t>
            </w:r>
            <w:r w:rsidRPr="00CE4CE3">
              <w:rPr>
                <w:b/>
                <w:color w:val="FF0000"/>
              </w:rPr>
              <w:t>strongest</w:t>
            </w:r>
            <w:r w:rsidRPr="00CE4CE3">
              <w:rPr>
                <w:b/>
                <w:color w:val="000000"/>
              </w:rPr>
              <w:t xml:space="preserve"> beam</w:t>
            </w:r>
          </w:p>
        </w:tc>
        <w:tc>
          <w:tcPr>
            <w:tcW w:w="908" w:type="dxa"/>
            <w:vMerge w:val="restart"/>
          </w:tcPr>
          <w:p w14:paraId="13AFEA47" w14:textId="77777777" w:rsidR="00CE4CE3" w:rsidRPr="00CE4CE3" w:rsidRDefault="00CE4CE3" w:rsidP="00B538A7">
            <w:pPr>
              <w:spacing w:before="120" w:after="240"/>
              <w:rPr>
                <w:b/>
                <w:color w:val="000000"/>
              </w:rPr>
            </w:pPr>
            <w:r w:rsidRPr="00CE4CE3">
              <w:rPr>
                <w:b/>
                <w:color w:val="000000"/>
              </w:rPr>
              <w:t xml:space="preserve">Avg. </w:t>
            </w:r>
          </w:p>
        </w:tc>
        <w:tc>
          <w:tcPr>
            <w:tcW w:w="3120" w:type="dxa"/>
            <w:vAlign w:val="center"/>
          </w:tcPr>
          <w:p w14:paraId="5EBB5CDD" w14:textId="77777777" w:rsidR="00CE4CE3" w:rsidRPr="00CE4CE3" w:rsidRDefault="00CE4CE3" w:rsidP="00B538A7">
            <w:pPr>
              <w:spacing w:before="120" w:after="240"/>
            </w:pPr>
            <w:r w:rsidRPr="00CE4CE3">
              <w:rPr>
                <w:color w:val="000000"/>
              </w:rPr>
              <w:t>CDF_strong_1</w:t>
            </w:r>
          </w:p>
        </w:tc>
        <w:tc>
          <w:tcPr>
            <w:tcW w:w="2054" w:type="dxa"/>
            <w:vAlign w:val="center"/>
          </w:tcPr>
          <w:p w14:paraId="54E67788" w14:textId="77777777" w:rsidR="00CE4CE3" w:rsidRPr="00CE4CE3" w:rsidRDefault="00CE4CE3" w:rsidP="00B538A7">
            <w:pPr>
              <w:spacing w:before="120" w:after="240"/>
            </w:pPr>
            <w:r w:rsidRPr="00CE4CE3">
              <w:rPr>
                <w:color w:val="000000"/>
              </w:rPr>
              <w:t>2.547dB</w:t>
            </w:r>
          </w:p>
        </w:tc>
        <w:tc>
          <w:tcPr>
            <w:tcW w:w="2054" w:type="dxa"/>
            <w:vAlign w:val="center"/>
          </w:tcPr>
          <w:p w14:paraId="28846FCE" w14:textId="77777777" w:rsidR="00CE4CE3" w:rsidRPr="00CE4CE3" w:rsidRDefault="00CE4CE3" w:rsidP="00B538A7">
            <w:pPr>
              <w:spacing w:before="120" w:after="240"/>
            </w:pPr>
            <w:r w:rsidRPr="00CE4CE3">
              <w:rPr>
                <w:color w:val="000000"/>
              </w:rPr>
              <w:t>5.871dB</w:t>
            </w:r>
          </w:p>
        </w:tc>
      </w:tr>
      <w:tr w:rsidR="00CE4CE3" w:rsidRPr="00615536" w14:paraId="6FB4E556" w14:textId="77777777" w:rsidTr="00CE4CE3">
        <w:tc>
          <w:tcPr>
            <w:tcW w:w="1171" w:type="dxa"/>
            <w:vMerge/>
          </w:tcPr>
          <w:p w14:paraId="597B54BE" w14:textId="77777777" w:rsidR="00CE4CE3" w:rsidRPr="00CE4CE3" w:rsidRDefault="00CE4CE3" w:rsidP="00B538A7">
            <w:pPr>
              <w:spacing w:before="120" w:after="240"/>
              <w:rPr>
                <w:b/>
                <w:color w:val="000000"/>
              </w:rPr>
            </w:pPr>
          </w:p>
        </w:tc>
        <w:tc>
          <w:tcPr>
            <w:tcW w:w="908" w:type="dxa"/>
            <w:vMerge/>
          </w:tcPr>
          <w:p w14:paraId="6B6ED177" w14:textId="77777777" w:rsidR="00CE4CE3" w:rsidRPr="00CE4CE3" w:rsidRDefault="00CE4CE3" w:rsidP="00B538A7">
            <w:pPr>
              <w:spacing w:before="120" w:after="240"/>
              <w:rPr>
                <w:b/>
                <w:color w:val="000000"/>
              </w:rPr>
            </w:pPr>
          </w:p>
        </w:tc>
        <w:tc>
          <w:tcPr>
            <w:tcW w:w="3120" w:type="dxa"/>
            <w:vAlign w:val="center"/>
          </w:tcPr>
          <w:p w14:paraId="1566B745" w14:textId="77777777" w:rsidR="00CE4CE3" w:rsidRPr="00CE4CE3" w:rsidRDefault="00CE4CE3" w:rsidP="00B538A7">
            <w:pPr>
              <w:spacing w:before="120" w:after="240"/>
            </w:pPr>
            <w:r w:rsidRPr="00CE4CE3">
              <w:rPr>
                <w:color w:val="000000"/>
              </w:rPr>
              <w:t>CDF_strong_3</w:t>
            </w:r>
          </w:p>
        </w:tc>
        <w:tc>
          <w:tcPr>
            <w:tcW w:w="2054" w:type="dxa"/>
            <w:vAlign w:val="center"/>
          </w:tcPr>
          <w:p w14:paraId="2091A16B" w14:textId="77777777" w:rsidR="00CE4CE3" w:rsidRPr="00CE4CE3" w:rsidRDefault="00CE4CE3" w:rsidP="00B538A7">
            <w:pPr>
              <w:spacing w:before="120" w:after="240"/>
            </w:pPr>
            <w:r w:rsidRPr="00CE4CE3">
              <w:rPr>
                <w:color w:val="000000"/>
              </w:rPr>
              <w:t>2.345dB</w:t>
            </w:r>
          </w:p>
        </w:tc>
        <w:tc>
          <w:tcPr>
            <w:tcW w:w="2054" w:type="dxa"/>
            <w:vAlign w:val="center"/>
          </w:tcPr>
          <w:p w14:paraId="0DEA4710" w14:textId="77777777" w:rsidR="00CE4CE3" w:rsidRPr="00CE4CE3" w:rsidRDefault="00CE4CE3" w:rsidP="00B538A7">
            <w:pPr>
              <w:spacing w:before="120" w:after="240"/>
            </w:pPr>
            <w:r w:rsidRPr="00CE4CE3">
              <w:rPr>
                <w:color w:val="000000"/>
              </w:rPr>
              <w:t>5.392dB</w:t>
            </w:r>
          </w:p>
        </w:tc>
      </w:tr>
      <w:tr w:rsidR="00CE4CE3" w:rsidRPr="00615536" w14:paraId="5B8DF5A2" w14:textId="77777777" w:rsidTr="00CE4CE3">
        <w:tc>
          <w:tcPr>
            <w:tcW w:w="1171" w:type="dxa"/>
            <w:vMerge/>
          </w:tcPr>
          <w:p w14:paraId="09CEFABF" w14:textId="77777777" w:rsidR="00CE4CE3" w:rsidRPr="00CE4CE3" w:rsidRDefault="00CE4CE3" w:rsidP="00B538A7">
            <w:pPr>
              <w:spacing w:before="120" w:after="240"/>
              <w:rPr>
                <w:b/>
                <w:color w:val="000000"/>
              </w:rPr>
            </w:pPr>
          </w:p>
        </w:tc>
        <w:tc>
          <w:tcPr>
            <w:tcW w:w="908" w:type="dxa"/>
            <w:vMerge/>
          </w:tcPr>
          <w:p w14:paraId="64763771" w14:textId="77777777" w:rsidR="00CE4CE3" w:rsidRPr="00CE4CE3" w:rsidRDefault="00CE4CE3" w:rsidP="00B538A7">
            <w:pPr>
              <w:spacing w:before="120" w:after="240"/>
              <w:rPr>
                <w:b/>
                <w:color w:val="000000"/>
              </w:rPr>
            </w:pPr>
          </w:p>
        </w:tc>
        <w:tc>
          <w:tcPr>
            <w:tcW w:w="3120" w:type="dxa"/>
            <w:vAlign w:val="center"/>
          </w:tcPr>
          <w:p w14:paraId="2639E3E3" w14:textId="77777777" w:rsidR="00CE4CE3" w:rsidRPr="00CE4CE3" w:rsidRDefault="00CE4CE3" w:rsidP="00B538A7">
            <w:pPr>
              <w:spacing w:before="120" w:after="240"/>
            </w:pPr>
            <w:r w:rsidRPr="00CE4CE3">
              <w:rPr>
                <w:color w:val="000000"/>
              </w:rPr>
              <w:t>CDF_strong_5</w:t>
            </w:r>
          </w:p>
        </w:tc>
        <w:tc>
          <w:tcPr>
            <w:tcW w:w="2054" w:type="dxa"/>
            <w:vAlign w:val="center"/>
          </w:tcPr>
          <w:p w14:paraId="15E83C48" w14:textId="77777777" w:rsidR="00CE4CE3" w:rsidRPr="00CE4CE3" w:rsidRDefault="00CE4CE3" w:rsidP="00B538A7">
            <w:pPr>
              <w:spacing w:before="120" w:after="240"/>
            </w:pPr>
            <w:r w:rsidRPr="00CE4CE3">
              <w:rPr>
                <w:color w:val="000000"/>
              </w:rPr>
              <w:t>2.209dB</w:t>
            </w:r>
          </w:p>
        </w:tc>
        <w:tc>
          <w:tcPr>
            <w:tcW w:w="2054" w:type="dxa"/>
            <w:vAlign w:val="center"/>
          </w:tcPr>
          <w:p w14:paraId="095D4E35" w14:textId="77777777" w:rsidR="00CE4CE3" w:rsidRPr="00CE4CE3" w:rsidRDefault="00CE4CE3" w:rsidP="00B538A7">
            <w:pPr>
              <w:spacing w:before="120" w:after="240"/>
            </w:pPr>
            <w:r w:rsidRPr="00CE4CE3">
              <w:rPr>
                <w:color w:val="000000"/>
              </w:rPr>
              <w:t>4.893dB</w:t>
            </w:r>
          </w:p>
        </w:tc>
      </w:tr>
      <w:tr w:rsidR="00CE4CE3" w:rsidRPr="00615536" w14:paraId="7F9F2418" w14:textId="77777777" w:rsidTr="00CE4CE3">
        <w:trPr>
          <w:trHeight w:val="47"/>
        </w:trPr>
        <w:tc>
          <w:tcPr>
            <w:tcW w:w="1171" w:type="dxa"/>
            <w:vMerge/>
          </w:tcPr>
          <w:p w14:paraId="70153266" w14:textId="77777777" w:rsidR="00CE4CE3" w:rsidRPr="00CE4CE3" w:rsidRDefault="00CE4CE3" w:rsidP="00B538A7">
            <w:pPr>
              <w:spacing w:before="120" w:after="240"/>
              <w:rPr>
                <w:b/>
                <w:color w:val="000000"/>
              </w:rPr>
            </w:pPr>
          </w:p>
        </w:tc>
        <w:tc>
          <w:tcPr>
            <w:tcW w:w="908" w:type="dxa"/>
            <w:vMerge w:val="restart"/>
          </w:tcPr>
          <w:p w14:paraId="783B5821" w14:textId="77777777" w:rsidR="00CE4CE3" w:rsidRPr="00CE4CE3" w:rsidRDefault="00CE4CE3" w:rsidP="00B538A7">
            <w:pPr>
              <w:spacing w:before="120" w:after="240"/>
              <w:rPr>
                <w:b/>
                <w:color w:val="000000"/>
              </w:rPr>
            </w:pPr>
            <w:r w:rsidRPr="00CE4CE3">
              <w:rPr>
                <w:b/>
              </w:rPr>
              <w:t>w/o avg.</w:t>
            </w:r>
          </w:p>
        </w:tc>
        <w:tc>
          <w:tcPr>
            <w:tcW w:w="3120" w:type="dxa"/>
            <w:shd w:val="clear" w:color="auto" w:fill="F2DBDB" w:themeFill="accent2" w:themeFillTint="33"/>
            <w:vAlign w:val="center"/>
          </w:tcPr>
          <w:p w14:paraId="17B0EB8B" w14:textId="77777777" w:rsidR="00CE4CE3" w:rsidRPr="00CE4CE3" w:rsidRDefault="00CE4CE3" w:rsidP="00B538A7">
            <w:pPr>
              <w:spacing w:before="120" w:after="240"/>
            </w:pPr>
            <w:r w:rsidRPr="00CE4CE3">
              <w:rPr>
                <w:color w:val="000000"/>
              </w:rPr>
              <w:t>CDF_strong_Top1</w:t>
            </w:r>
          </w:p>
        </w:tc>
        <w:tc>
          <w:tcPr>
            <w:tcW w:w="2054" w:type="dxa"/>
            <w:shd w:val="clear" w:color="auto" w:fill="F2DBDB" w:themeFill="accent2" w:themeFillTint="33"/>
            <w:vAlign w:val="center"/>
          </w:tcPr>
          <w:p w14:paraId="7948E937" w14:textId="77777777" w:rsidR="00CE4CE3" w:rsidRPr="00CE4CE3" w:rsidRDefault="00CE4CE3" w:rsidP="00B538A7">
            <w:pPr>
              <w:spacing w:before="120" w:after="240"/>
            </w:pPr>
            <w:r w:rsidRPr="00CE4CE3">
              <w:rPr>
                <w:color w:val="000000"/>
              </w:rPr>
              <w:t>2.547dB</w:t>
            </w:r>
          </w:p>
        </w:tc>
        <w:tc>
          <w:tcPr>
            <w:tcW w:w="2054" w:type="dxa"/>
            <w:shd w:val="clear" w:color="auto" w:fill="F2DBDB" w:themeFill="accent2" w:themeFillTint="33"/>
            <w:vAlign w:val="center"/>
          </w:tcPr>
          <w:p w14:paraId="7D27EC3F" w14:textId="77777777" w:rsidR="00CE4CE3" w:rsidRPr="00CE4CE3" w:rsidRDefault="00CE4CE3" w:rsidP="00B538A7">
            <w:pPr>
              <w:spacing w:before="120" w:after="240"/>
            </w:pPr>
            <w:r w:rsidRPr="00CE4CE3">
              <w:rPr>
                <w:color w:val="000000"/>
              </w:rPr>
              <w:t>5.871dB</w:t>
            </w:r>
          </w:p>
        </w:tc>
      </w:tr>
      <w:tr w:rsidR="00CE4CE3" w:rsidRPr="00615536" w14:paraId="31CDFB04" w14:textId="77777777" w:rsidTr="00CE4CE3">
        <w:tc>
          <w:tcPr>
            <w:tcW w:w="1171" w:type="dxa"/>
            <w:vMerge/>
          </w:tcPr>
          <w:p w14:paraId="1738ACA0" w14:textId="77777777" w:rsidR="00CE4CE3" w:rsidRPr="00CE4CE3" w:rsidRDefault="00CE4CE3" w:rsidP="00B538A7">
            <w:pPr>
              <w:spacing w:before="120" w:after="240"/>
              <w:rPr>
                <w:b/>
                <w:color w:val="000000"/>
              </w:rPr>
            </w:pPr>
          </w:p>
        </w:tc>
        <w:tc>
          <w:tcPr>
            <w:tcW w:w="908" w:type="dxa"/>
            <w:vMerge/>
          </w:tcPr>
          <w:p w14:paraId="74432BFF" w14:textId="77777777" w:rsidR="00CE4CE3" w:rsidRPr="00CE4CE3" w:rsidRDefault="00CE4CE3" w:rsidP="00B538A7">
            <w:pPr>
              <w:spacing w:before="120" w:after="240"/>
              <w:rPr>
                <w:b/>
                <w:color w:val="000000"/>
              </w:rPr>
            </w:pPr>
          </w:p>
        </w:tc>
        <w:tc>
          <w:tcPr>
            <w:tcW w:w="3120" w:type="dxa"/>
            <w:vAlign w:val="center"/>
          </w:tcPr>
          <w:p w14:paraId="4FFBC67A" w14:textId="77777777" w:rsidR="00CE4CE3" w:rsidRPr="00CE4CE3" w:rsidRDefault="00CE4CE3" w:rsidP="00B538A7">
            <w:pPr>
              <w:spacing w:before="120" w:after="240"/>
            </w:pPr>
            <w:r w:rsidRPr="00CE4CE3">
              <w:rPr>
                <w:color w:val="000000"/>
              </w:rPr>
              <w:t>CDF_strong_Top2</w:t>
            </w:r>
          </w:p>
        </w:tc>
        <w:tc>
          <w:tcPr>
            <w:tcW w:w="2054" w:type="dxa"/>
            <w:vAlign w:val="center"/>
          </w:tcPr>
          <w:p w14:paraId="08FA2571" w14:textId="77777777" w:rsidR="00CE4CE3" w:rsidRPr="00CE4CE3" w:rsidRDefault="00CE4CE3" w:rsidP="00B538A7">
            <w:pPr>
              <w:spacing w:before="120" w:after="240"/>
            </w:pPr>
            <w:r w:rsidRPr="00CE4CE3">
              <w:rPr>
                <w:color w:val="000000"/>
              </w:rPr>
              <w:t>2.380dB</w:t>
            </w:r>
          </w:p>
        </w:tc>
        <w:tc>
          <w:tcPr>
            <w:tcW w:w="2054" w:type="dxa"/>
            <w:vAlign w:val="center"/>
          </w:tcPr>
          <w:p w14:paraId="7F7B21D6" w14:textId="77777777" w:rsidR="00CE4CE3" w:rsidRPr="00CE4CE3" w:rsidRDefault="00CE4CE3" w:rsidP="00B538A7">
            <w:pPr>
              <w:spacing w:before="120" w:after="240"/>
            </w:pPr>
            <w:r w:rsidRPr="00CE4CE3">
              <w:rPr>
                <w:color w:val="000000"/>
              </w:rPr>
              <w:t>5.492dB</w:t>
            </w:r>
          </w:p>
        </w:tc>
      </w:tr>
      <w:tr w:rsidR="00CE4CE3" w:rsidRPr="00615536" w14:paraId="75AD7770" w14:textId="77777777" w:rsidTr="00CE4CE3">
        <w:tc>
          <w:tcPr>
            <w:tcW w:w="1171" w:type="dxa"/>
            <w:vMerge/>
          </w:tcPr>
          <w:p w14:paraId="46238E10" w14:textId="77777777" w:rsidR="00CE4CE3" w:rsidRPr="00CE4CE3" w:rsidRDefault="00CE4CE3" w:rsidP="00B538A7">
            <w:pPr>
              <w:spacing w:before="120" w:after="240"/>
              <w:rPr>
                <w:b/>
                <w:color w:val="000000"/>
              </w:rPr>
            </w:pPr>
          </w:p>
        </w:tc>
        <w:tc>
          <w:tcPr>
            <w:tcW w:w="908" w:type="dxa"/>
            <w:vMerge/>
          </w:tcPr>
          <w:p w14:paraId="5D0DCBD6" w14:textId="77777777" w:rsidR="00CE4CE3" w:rsidRPr="00CE4CE3" w:rsidRDefault="00CE4CE3" w:rsidP="00B538A7">
            <w:pPr>
              <w:spacing w:before="120" w:after="240"/>
              <w:rPr>
                <w:b/>
                <w:color w:val="000000"/>
              </w:rPr>
            </w:pPr>
          </w:p>
        </w:tc>
        <w:tc>
          <w:tcPr>
            <w:tcW w:w="3120" w:type="dxa"/>
            <w:vAlign w:val="center"/>
          </w:tcPr>
          <w:p w14:paraId="7551AA47" w14:textId="77777777" w:rsidR="00CE4CE3" w:rsidRPr="00CE4CE3" w:rsidRDefault="00CE4CE3" w:rsidP="00B538A7">
            <w:pPr>
              <w:spacing w:before="120" w:after="240"/>
            </w:pPr>
            <w:r w:rsidRPr="00CE4CE3">
              <w:rPr>
                <w:color w:val="000000"/>
              </w:rPr>
              <w:t>CDF_strong_Top3</w:t>
            </w:r>
          </w:p>
        </w:tc>
        <w:tc>
          <w:tcPr>
            <w:tcW w:w="2054" w:type="dxa"/>
            <w:vAlign w:val="center"/>
          </w:tcPr>
          <w:p w14:paraId="58FE6851" w14:textId="77777777" w:rsidR="00CE4CE3" w:rsidRPr="00CE4CE3" w:rsidRDefault="00CE4CE3" w:rsidP="00B538A7">
            <w:pPr>
              <w:spacing w:before="120" w:after="240"/>
            </w:pPr>
            <w:r w:rsidRPr="00CE4CE3">
              <w:rPr>
                <w:color w:val="000000"/>
              </w:rPr>
              <w:t>2.139dB</w:t>
            </w:r>
          </w:p>
        </w:tc>
        <w:tc>
          <w:tcPr>
            <w:tcW w:w="2054" w:type="dxa"/>
            <w:vAlign w:val="center"/>
          </w:tcPr>
          <w:p w14:paraId="32F4D573" w14:textId="77777777" w:rsidR="00CE4CE3" w:rsidRPr="00CE4CE3" w:rsidRDefault="00CE4CE3" w:rsidP="00B538A7">
            <w:pPr>
              <w:spacing w:before="120" w:after="240"/>
            </w:pPr>
            <w:r w:rsidRPr="00CE4CE3">
              <w:rPr>
                <w:color w:val="000000"/>
              </w:rPr>
              <w:t>4.781dB</w:t>
            </w:r>
          </w:p>
        </w:tc>
      </w:tr>
      <w:tr w:rsidR="00CE4CE3" w:rsidRPr="00615536" w14:paraId="72C1F69C" w14:textId="77777777" w:rsidTr="00CE4CE3">
        <w:tc>
          <w:tcPr>
            <w:tcW w:w="1171" w:type="dxa"/>
            <w:vMerge/>
          </w:tcPr>
          <w:p w14:paraId="1ACBFBA6" w14:textId="77777777" w:rsidR="00CE4CE3" w:rsidRPr="00CE4CE3" w:rsidRDefault="00CE4CE3" w:rsidP="00B538A7">
            <w:pPr>
              <w:spacing w:before="120" w:after="240"/>
              <w:rPr>
                <w:b/>
                <w:color w:val="000000"/>
              </w:rPr>
            </w:pPr>
          </w:p>
        </w:tc>
        <w:tc>
          <w:tcPr>
            <w:tcW w:w="908" w:type="dxa"/>
            <w:vMerge/>
          </w:tcPr>
          <w:p w14:paraId="1E81E1CE" w14:textId="77777777" w:rsidR="00CE4CE3" w:rsidRPr="00CE4CE3" w:rsidRDefault="00CE4CE3" w:rsidP="00B538A7">
            <w:pPr>
              <w:spacing w:before="120" w:after="240"/>
              <w:rPr>
                <w:b/>
                <w:color w:val="000000"/>
              </w:rPr>
            </w:pPr>
          </w:p>
        </w:tc>
        <w:tc>
          <w:tcPr>
            <w:tcW w:w="3120" w:type="dxa"/>
            <w:vAlign w:val="center"/>
          </w:tcPr>
          <w:p w14:paraId="77C04EC9" w14:textId="77777777" w:rsidR="00CE4CE3" w:rsidRPr="00CE4CE3" w:rsidRDefault="00CE4CE3" w:rsidP="00B538A7">
            <w:pPr>
              <w:spacing w:before="120" w:after="240"/>
            </w:pPr>
            <w:r w:rsidRPr="00CE4CE3">
              <w:rPr>
                <w:color w:val="000000"/>
              </w:rPr>
              <w:t>CDF_strong_Top4</w:t>
            </w:r>
          </w:p>
        </w:tc>
        <w:tc>
          <w:tcPr>
            <w:tcW w:w="2054" w:type="dxa"/>
            <w:vAlign w:val="center"/>
          </w:tcPr>
          <w:p w14:paraId="279B62A4" w14:textId="77777777" w:rsidR="00CE4CE3" w:rsidRPr="00CE4CE3" w:rsidRDefault="00CE4CE3" w:rsidP="00B538A7">
            <w:pPr>
              <w:spacing w:before="120" w:after="240"/>
            </w:pPr>
            <w:r w:rsidRPr="00CE4CE3">
              <w:rPr>
                <w:color w:val="000000"/>
              </w:rPr>
              <w:t>2.049dB</w:t>
            </w:r>
          </w:p>
        </w:tc>
        <w:tc>
          <w:tcPr>
            <w:tcW w:w="2054" w:type="dxa"/>
            <w:vAlign w:val="center"/>
          </w:tcPr>
          <w:p w14:paraId="0F23FD88" w14:textId="77777777" w:rsidR="00CE4CE3" w:rsidRPr="00CE4CE3" w:rsidRDefault="00CE4CE3" w:rsidP="00B538A7">
            <w:pPr>
              <w:spacing w:before="120" w:after="240"/>
            </w:pPr>
            <w:r w:rsidRPr="00CE4CE3">
              <w:rPr>
                <w:color w:val="000000"/>
              </w:rPr>
              <w:t>4.445dB</w:t>
            </w:r>
          </w:p>
        </w:tc>
      </w:tr>
      <w:tr w:rsidR="00CE4CE3" w:rsidRPr="00615536" w14:paraId="613A7BB3" w14:textId="77777777" w:rsidTr="00CE4CE3">
        <w:tc>
          <w:tcPr>
            <w:tcW w:w="1171" w:type="dxa"/>
            <w:vMerge/>
          </w:tcPr>
          <w:p w14:paraId="161EC552" w14:textId="77777777" w:rsidR="00CE4CE3" w:rsidRPr="00CE4CE3" w:rsidRDefault="00CE4CE3" w:rsidP="00B538A7">
            <w:pPr>
              <w:spacing w:before="120" w:after="240"/>
              <w:rPr>
                <w:b/>
                <w:color w:val="000000"/>
              </w:rPr>
            </w:pPr>
          </w:p>
        </w:tc>
        <w:tc>
          <w:tcPr>
            <w:tcW w:w="908" w:type="dxa"/>
            <w:vMerge/>
          </w:tcPr>
          <w:p w14:paraId="35849E00" w14:textId="77777777" w:rsidR="00CE4CE3" w:rsidRPr="00CE4CE3" w:rsidRDefault="00CE4CE3" w:rsidP="00B538A7">
            <w:pPr>
              <w:spacing w:before="120" w:after="240"/>
              <w:rPr>
                <w:b/>
                <w:color w:val="000000"/>
              </w:rPr>
            </w:pPr>
          </w:p>
        </w:tc>
        <w:tc>
          <w:tcPr>
            <w:tcW w:w="3120" w:type="dxa"/>
            <w:shd w:val="clear" w:color="auto" w:fill="F2DBDB" w:themeFill="accent2" w:themeFillTint="33"/>
            <w:vAlign w:val="center"/>
          </w:tcPr>
          <w:p w14:paraId="3BAE3D38" w14:textId="77777777" w:rsidR="00CE4CE3" w:rsidRPr="00CE4CE3" w:rsidRDefault="00CE4CE3" w:rsidP="00B538A7">
            <w:pPr>
              <w:spacing w:before="120" w:after="240"/>
            </w:pPr>
            <w:r w:rsidRPr="00CE4CE3">
              <w:rPr>
                <w:color w:val="000000"/>
              </w:rPr>
              <w:t>CDF_strong_Top5</w:t>
            </w:r>
          </w:p>
        </w:tc>
        <w:tc>
          <w:tcPr>
            <w:tcW w:w="2054" w:type="dxa"/>
            <w:shd w:val="clear" w:color="auto" w:fill="F2DBDB" w:themeFill="accent2" w:themeFillTint="33"/>
            <w:vAlign w:val="center"/>
          </w:tcPr>
          <w:p w14:paraId="266F514E" w14:textId="77777777" w:rsidR="00CE4CE3" w:rsidRPr="00CE4CE3" w:rsidRDefault="00CE4CE3" w:rsidP="00B538A7">
            <w:pPr>
              <w:spacing w:before="120" w:after="240"/>
            </w:pPr>
            <w:r w:rsidRPr="00CE4CE3">
              <w:rPr>
                <w:color w:val="000000"/>
              </w:rPr>
              <w:t>1.967dB</w:t>
            </w:r>
          </w:p>
        </w:tc>
        <w:tc>
          <w:tcPr>
            <w:tcW w:w="2054" w:type="dxa"/>
            <w:shd w:val="clear" w:color="auto" w:fill="F2DBDB" w:themeFill="accent2" w:themeFillTint="33"/>
            <w:vAlign w:val="center"/>
          </w:tcPr>
          <w:p w14:paraId="178EED83" w14:textId="77777777" w:rsidR="00CE4CE3" w:rsidRPr="00CE4CE3" w:rsidRDefault="00CE4CE3" w:rsidP="00B538A7">
            <w:pPr>
              <w:spacing w:before="120" w:after="240"/>
            </w:pPr>
            <w:r w:rsidRPr="00CE4CE3">
              <w:rPr>
                <w:color w:val="000000"/>
              </w:rPr>
              <w:t>4.044dB</w:t>
            </w:r>
          </w:p>
        </w:tc>
      </w:tr>
      <w:tr w:rsidR="00CE4CE3" w:rsidRPr="00615536" w14:paraId="5F8B3404" w14:textId="77777777" w:rsidTr="00CE4CE3">
        <w:tc>
          <w:tcPr>
            <w:tcW w:w="1171" w:type="dxa"/>
            <w:vMerge w:val="restart"/>
          </w:tcPr>
          <w:p w14:paraId="1BA87C50" w14:textId="77777777" w:rsidR="00CE4CE3" w:rsidRPr="00CE4CE3" w:rsidRDefault="00CE4CE3" w:rsidP="00B538A7">
            <w:pPr>
              <w:spacing w:before="120" w:after="240"/>
              <w:rPr>
                <w:b/>
                <w:color w:val="000000"/>
              </w:rPr>
            </w:pPr>
            <w:r w:rsidRPr="00CE4CE3">
              <w:rPr>
                <w:b/>
                <w:color w:val="000000"/>
              </w:rPr>
              <w:t xml:space="preserve">90%-tile L1-RSRP difference between </w:t>
            </w:r>
            <w:r w:rsidRPr="00CE4CE3">
              <w:rPr>
                <w:b/>
                <w:color w:val="000000"/>
              </w:rPr>
              <w:lastRenderedPageBreak/>
              <w:t xml:space="preserve">the predicted L1-RSRP of the Top-1/ Top-3/ Top-5 predicted beam(s) and the </w:t>
            </w:r>
            <w:r w:rsidRPr="00CE4CE3">
              <w:rPr>
                <w:b/>
                <w:color w:val="FF0000"/>
              </w:rPr>
              <w:t>ideal</w:t>
            </w:r>
            <w:r w:rsidRPr="00CE4CE3">
              <w:rPr>
                <w:b/>
                <w:color w:val="000000"/>
              </w:rPr>
              <w:t xml:space="preserve"> L1-RSRP of the </w:t>
            </w:r>
            <w:r w:rsidRPr="00CE4CE3">
              <w:rPr>
                <w:b/>
                <w:color w:val="FF0000"/>
              </w:rPr>
              <w:t>same</w:t>
            </w:r>
            <w:r w:rsidRPr="00CE4CE3">
              <w:rPr>
                <w:b/>
                <w:color w:val="000000"/>
              </w:rPr>
              <w:t xml:space="preserve"> beams</w:t>
            </w:r>
          </w:p>
        </w:tc>
        <w:tc>
          <w:tcPr>
            <w:tcW w:w="908" w:type="dxa"/>
            <w:vMerge w:val="restart"/>
          </w:tcPr>
          <w:p w14:paraId="29B5CD53" w14:textId="77777777" w:rsidR="00CE4CE3" w:rsidRPr="00CE4CE3" w:rsidRDefault="00CE4CE3" w:rsidP="00B538A7">
            <w:pPr>
              <w:spacing w:before="120" w:after="240"/>
              <w:rPr>
                <w:b/>
                <w:color w:val="000000"/>
              </w:rPr>
            </w:pPr>
            <w:r w:rsidRPr="00CE4CE3">
              <w:rPr>
                <w:b/>
                <w:color w:val="000000"/>
              </w:rPr>
              <w:lastRenderedPageBreak/>
              <w:t>Avg.</w:t>
            </w:r>
          </w:p>
        </w:tc>
        <w:tc>
          <w:tcPr>
            <w:tcW w:w="3120" w:type="dxa"/>
            <w:vAlign w:val="center"/>
          </w:tcPr>
          <w:p w14:paraId="3E92AED6" w14:textId="77777777" w:rsidR="00CE4CE3" w:rsidRPr="00CE4CE3" w:rsidRDefault="00CE4CE3" w:rsidP="00B538A7">
            <w:pPr>
              <w:spacing w:before="120" w:after="240"/>
            </w:pPr>
            <w:r w:rsidRPr="00CE4CE3">
              <w:rPr>
                <w:color w:val="000000"/>
              </w:rPr>
              <w:t>CDF_same_Top1</w:t>
            </w:r>
          </w:p>
        </w:tc>
        <w:tc>
          <w:tcPr>
            <w:tcW w:w="2054" w:type="dxa"/>
            <w:vAlign w:val="center"/>
          </w:tcPr>
          <w:p w14:paraId="1C4A1EBD" w14:textId="77777777" w:rsidR="00CE4CE3" w:rsidRPr="00CE4CE3" w:rsidRDefault="00CE4CE3" w:rsidP="00B538A7">
            <w:pPr>
              <w:spacing w:before="120" w:after="240"/>
            </w:pPr>
            <w:r w:rsidRPr="00CE4CE3">
              <w:rPr>
                <w:color w:val="000000"/>
              </w:rPr>
              <w:t>2.151dB</w:t>
            </w:r>
          </w:p>
        </w:tc>
        <w:tc>
          <w:tcPr>
            <w:tcW w:w="2054" w:type="dxa"/>
            <w:vAlign w:val="center"/>
          </w:tcPr>
          <w:p w14:paraId="6289E7B7" w14:textId="77777777" w:rsidR="00CE4CE3" w:rsidRPr="00CE4CE3" w:rsidRDefault="00CE4CE3" w:rsidP="00B538A7">
            <w:pPr>
              <w:spacing w:before="120" w:after="240"/>
            </w:pPr>
            <w:r w:rsidRPr="00CE4CE3">
              <w:rPr>
                <w:color w:val="000000"/>
              </w:rPr>
              <w:t>7.250dB</w:t>
            </w:r>
          </w:p>
        </w:tc>
      </w:tr>
      <w:tr w:rsidR="00CE4CE3" w:rsidRPr="00615536" w14:paraId="624ECF04" w14:textId="77777777" w:rsidTr="00CE4CE3">
        <w:tc>
          <w:tcPr>
            <w:tcW w:w="1171" w:type="dxa"/>
            <w:vMerge/>
          </w:tcPr>
          <w:p w14:paraId="7A5763CD" w14:textId="77777777" w:rsidR="00CE4CE3" w:rsidRPr="00CE4CE3" w:rsidRDefault="00CE4CE3" w:rsidP="00B538A7">
            <w:pPr>
              <w:spacing w:before="120" w:after="240"/>
              <w:rPr>
                <w:b/>
                <w:color w:val="000000"/>
              </w:rPr>
            </w:pPr>
          </w:p>
        </w:tc>
        <w:tc>
          <w:tcPr>
            <w:tcW w:w="908" w:type="dxa"/>
            <w:vMerge/>
          </w:tcPr>
          <w:p w14:paraId="059CB453" w14:textId="77777777" w:rsidR="00CE4CE3" w:rsidRPr="00CE4CE3" w:rsidRDefault="00CE4CE3" w:rsidP="00B538A7">
            <w:pPr>
              <w:spacing w:before="120" w:after="240"/>
              <w:rPr>
                <w:b/>
                <w:color w:val="000000"/>
              </w:rPr>
            </w:pPr>
          </w:p>
        </w:tc>
        <w:tc>
          <w:tcPr>
            <w:tcW w:w="3120" w:type="dxa"/>
            <w:vAlign w:val="center"/>
          </w:tcPr>
          <w:p w14:paraId="67BE8993" w14:textId="77777777" w:rsidR="00CE4CE3" w:rsidRPr="00CE4CE3" w:rsidRDefault="00CE4CE3" w:rsidP="00B538A7">
            <w:pPr>
              <w:spacing w:before="120" w:after="240"/>
            </w:pPr>
            <w:r w:rsidRPr="00CE4CE3">
              <w:rPr>
                <w:color w:val="000000"/>
              </w:rPr>
              <w:t>CDF_same_Top1&amp;2&amp;3</w:t>
            </w:r>
          </w:p>
        </w:tc>
        <w:tc>
          <w:tcPr>
            <w:tcW w:w="2054" w:type="dxa"/>
            <w:vAlign w:val="center"/>
          </w:tcPr>
          <w:p w14:paraId="13B0B9CD" w14:textId="77777777" w:rsidR="00CE4CE3" w:rsidRPr="00CE4CE3" w:rsidRDefault="00CE4CE3" w:rsidP="00B538A7">
            <w:pPr>
              <w:spacing w:before="120" w:after="240"/>
            </w:pPr>
            <w:r w:rsidRPr="00CE4CE3">
              <w:rPr>
                <w:color w:val="000000"/>
              </w:rPr>
              <w:t>2.236dB</w:t>
            </w:r>
          </w:p>
        </w:tc>
        <w:tc>
          <w:tcPr>
            <w:tcW w:w="2054" w:type="dxa"/>
            <w:vAlign w:val="center"/>
          </w:tcPr>
          <w:p w14:paraId="7DD4A870" w14:textId="77777777" w:rsidR="00CE4CE3" w:rsidRPr="00CE4CE3" w:rsidRDefault="00CE4CE3" w:rsidP="00B538A7">
            <w:pPr>
              <w:spacing w:before="120" w:after="240"/>
            </w:pPr>
            <w:r w:rsidRPr="00CE4CE3">
              <w:rPr>
                <w:color w:val="000000"/>
              </w:rPr>
              <w:t>7.406dB</w:t>
            </w:r>
          </w:p>
        </w:tc>
      </w:tr>
      <w:tr w:rsidR="00CE4CE3" w:rsidRPr="00615536" w14:paraId="11787077" w14:textId="77777777" w:rsidTr="00CE4CE3">
        <w:tc>
          <w:tcPr>
            <w:tcW w:w="1171" w:type="dxa"/>
            <w:vMerge/>
          </w:tcPr>
          <w:p w14:paraId="0468AFE3" w14:textId="77777777" w:rsidR="00CE4CE3" w:rsidRPr="00CE4CE3" w:rsidRDefault="00CE4CE3" w:rsidP="00B538A7">
            <w:pPr>
              <w:spacing w:before="120" w:after="240"/>
              <w:rPr>
                <w:b/>
                <w:color w:val="000000"/>
              </w:rPr>
            </w:pPr>
          </w:p>
        </w:tc>
        <w:tc>
          <w:tcPr>
            <w:tcW w:w="908" w:type="dxa"/>
            <w:vMerge/>
          </w:tcPr>
          <w:p w14:paraId="3F304C5D" w14:textId="77777777" w:rsidR="00CE4CE3" w:rsidRPr="00CE4CE3" w:rsidRDefault="00CE4CE3" w:rsidP="00B538A7">
            <w:pPr>
              <w:spacing w:before="120" w:after="240"/>
              <w:rPr>
                <w:b/>
                <w:color w:val="000000"/>
              </w:rPr>
            </w:pPr>
          </w:p>
        </w:tc>
        <w:tc>
          <w:tcPr>
            <w:tcW w:w="3120" w:type="dxa"/>
            <w:vAlign w:val="center"/>
          </w:tcPr>
          <w:p w14:paraId="3AEE6EC4" w14:textId="77777777" w:rsidR="00CE4CE3" w:rsidRPr="00CE4CE3" w:rsidRDefault="00CE4CE3" w:rsidP="00B538A7">
            <w:pPr>
              <w:spacing w:before="120" w:after="240"/>
            </w:pPr>
            <w:r w:rsidRPr="00CE4CE3">
              <w:rPr>
                <w:color w:val="000000"/>
              </w:rPr>
              <w:t>CDF_same_Top1&amp;2&amp;3&amp;4&amp;5</w:t>
            </w:r>
          </w:p>
        </w:tc>
        <w:tc>
          <w:tcPr>
            <w:tcW w:w="2054" w:type="dxa"/>
            <w:vAlign w:val="center"/>
          </w:tcPr>
          <w:p w14:paraId="681C2D04" w14:textId="77777777" w:rsidR="00CE4CE3" w:rsidRPr="00CE4CE3" w:rsidRDefault="00CE4CE3" w:rsidP="00B538A7">
            <w:pPr>
              <w:spacing w:before="120" w:after="240"/>
            </w:pPr>
            <w:r w:rsidRPr="00CE4CE3">
              <w:rPr>
                <w:color w:val="000000"/>
              </w:rPr>
              <w:t>2.419dB</w:t>
            </w:r>
          </w:p>
        </w:tc>
        <w:tc>
          <w:tcPr>
            <w:tcW w:w="2054" w:type="dxa"/>
            <w:vAlign w:val="center"/>
          </w:tcPr>
          <w:p w14:paraId="1BF7EE2A" w14:textId="77777777" w:rsidR="00CE4CE3" w:rsidRPr="00CE4CE3" w:rsidRDefault="00CE4CE3" w:rsidP="00B538A7">
            <w:pPr>
              <w:spacing w:before="120" w:after="240"/>
            </w:pPr>
            <w:r w:rsidRPr="00CE4CE3">
              <w:rPr>
                <w:color w:val="000000"/>
              </w:rPr>
              <w:t>7.444dB</w:t>
            </w:r>
          </w:p>
        </w:tc>
      </w:tr>
      <w:tr w:rsidR="00CE4CE3" w:rsidRPr="00615536" w14:paraId="4D7C65E0" w14:textId="77777777" w:rsidTr="00CE4CE3">
        <w:tc>
          <w:tcPr>
            <w:tcW w:w="1171" w:type="dxa"/>
            <w:vMerge/>
          </w:tcPr>
          <w:p w14:paraId="547F4957" w14:textId="77777777" w:rsidR="00CE4CE3" w:rsidRPr="00CE4CE3" w:rsidRDefault="00CE4CE3" w:rsidP="00B538A7">
            <w:pPr>
              <w:spacing w:before="120" w:after="240"/>
              <w:rPr>
                <w:b/>
                <w:color w:val="000000"/>
              </w:rPr>
            </w:pPr>
          </w:p>
        </w:tc>
        <w:tc>
          <w:tcPr>
            <w:tcW w:w="908" w:type="dxa"/>
            <w:vMerge w:val="restart"/>
          </w:tcPr>
          <w:p w14:paraId="322D6CB7" w14:textId="77777777" w:rsidR="00CE4CE3" w:rsidRPr="00CE4CE3" w:rsidRDefault="00CE4CE3" w:rsidP="00B538A7">
            <w:pPr>
              <w:spacing w:before="120" w:after="240"/>
              <w:rPr>
                <w:b/>
                <w:color w:val="000000"/>
              </w:rPr>
            </w:pPr>
            <w:r w:rsidRPr="00CE4CE3">
              <w:rPr>
                <w:b/>
              </w:rPr>
              <w:t>w/o avg.</w:t>
            </w:r>
          </w:p>
        </w:tc>
        <w:tc>
          <w:tcPr>
            <w:tcW w:w="3120" w:type="dxa"/>
            <w:shd w:val="clear" w:color="auto" w:fill="EAF1DD" w:themeFill="accent3" w:themeFillTint="33"/>
            <w:vAlign w:val="center"/>
          </w:tcPr>
          <w:p w14:paraId="13B087B8" w14:textId="77777777" w:rsidR="00CE4CE3" w:rsidRPr="00CE4CE3" w:rsidRDefault="00CE4CE3" w:rsidP="00B538A7">
            <w:pPr>
              <w:spacing w:before="120" w:after="240"/>
            </w:pPr>
            <w:r w:rsidRPr="00CE4CE3">
              <w:rPr>
                <w:color w:val="000000"/>
              </w:rPr>
              <w:t>CDF_same_Top1</w:t>
            </w:r>
          </w:p>
        </w:tc>
        <w:tc>
          <w:tcPr>
            <w:tcW w:w="2054" w:type="dxa"/>
            <w:shd w:val="clear" w:color="auto" w:fill="EAF1DD" w:themeFill="accent3" w:themeFillTint="33"/>
            <w:vAlign w:val="center"/>
          </w:tcPr>
          <w:p w14:paraId="76534C25" w14:textId="77777777" w:rsidR="00CE4CE3" w:rsidRPr="00CE4CE3" w:rsidRDefault="00CE4CE3" w:rsidP="00B538A7">
            <w:pPr>
              <w:spacing w:before="120" w:after="240"/>
            </w:pPr>
            <w:r w:rsidRPr="00CE4CE3">
              <w:rPr>
                <w:color w:val="000000"/>
              </w:rPr>
              <w:t>2.151dB</w:t>
            </w:r>
          </w:p>
        </w:tc>
        <w:tc>
          <w:tcPr>
            <w:tcW w:w="2054" w:type="dxa"/>
            <w:shd w:val="clear" w:color="auto" w:fill="EAF1DD" w:themeFill="accent3" w:themeFillTint="33"/>
            <w:vAlign w:val="center"/>
          </w:tcPr>
          <w:p w14:paraId="749D3162" w14:textId="77777777" w:rsidR="00CE4CE3" w:rsidRPr="00CE4CE3" w:rsidRDefault="00CE4CE3" w:rsidP="00B538A7">
            <w:pPr>
              <w:spacing w:before="120" w:after="240"/>
            </w:pPr>
            <w:r w:rsidRPr="00CE4CE3">
              <w:rPr>
                <w:color w:val="000000"/>
              </w:rPr>
              <w:t>7.250dB</w:t>
            </w:r>
          </w:p>
        </w:tc>
      </w:tr>
      <w:tr w:rsidR="00CE4CE3" w:rsidRPr="00615536" w14:paraId="0B012C02" w14:textId="77777777" w:rsidTr="00CE4CE3">
        <w:tc>
          <w:tcPr>
            <w:tcW w:w="1171" w:type="dxa"/>
            <w:vMerge/>
          </w:tcPr>
          <w:p w14:paraId="385D2428" w14:textId="77777777" w:rsidR="00CE4CE3" w:rsidRPr="00CE4CE3" w:rsidRDefault="00CE4CE3" w:rsidP="00B538A7">
            <w:pPr>
              <w:spacing w:before="120" w:after="240"/>
              <w:rPr>
                <w:color w:val="000000"/>
              </w:rPr>
            </w:pPr>
          </w:p>
        </w:tc>
        <w:tc>
          <w:tcPr>
            <w:tcW w:w="908" w:type="dxa"/>
            <w:vMerge/>
          </w:tcPr>
          <w:p w14:paraId="6840EDF1" w14:textId="77777777" w:rsidR="00CE4CE3" w:rsidRPr="00CE4CE3" w:rsidRDefault="00CE4CE3" w:rsidP="00B538A7">
            <w:pPr>
              <w:spacing w:before="120" w:after="240"/>
              <w:rPr>
                <w:color w:val="000000"/>
              </w:rPr>
            </w:pPr>
          </w:p>
        </w:tc>
        <w:tc>
          <w:tcPr>
            <w:tcW w:w="3120" w:type="dxa"/>
            <w:vAlign w:val="center"/>
          </w:tcPr>
          <w:p w14:paraId="1DF52778" w14:textId="77777777" w:rsidR="00CE4CE3" w:rsidRPr="00CE4CE3" w:rsidRDefault="00CE4CE3" w:rsidP="00B538A7">
            <w:pPr>
              <w:spacing w:before="120" w:after="240"/>
            </w:pPr>
            <w:r w:rsidRPr="00CE4CE3">
              <w:rPr>
                <w:color w:val="000000"/>
              </w:rPr>
              <w:t>CDF_same_Top2</w:t>
            </w:r>
          </w:p>
        </w:tc>
        <w:tc>
          <w:tcPr>
            <w:tcW w:w="2054" w:type="dxa"/>
            <w:vAlign w:val="center"/>
          </w:tcPr>
          <w:p w14:paraId="60F7F62A" w14:textId="77777777" w:rsidR="00CE4CE3" w:rsidRPr="00CE4CE3" w:rsidRDefault="00CE4CE3" w:rsidP="00B538A7">
            <w:pPr>
              <w:spacing w:before="120" w:after="240"/>
            </w:pPr>
            <w:r w:rsidRPr="00CE4CE3">
              <w:rPr>
                <w:color w:val="000000"/>
              </w:rPr>
              <w:t>2.200dB</w:t>
            </w:r>
          </w:p>
        </w:tc>
        <w:tc>
          <w:tcPr>
            <w:tcW w:w="2054" w:type="dxa"/>
            <w:vAlign w:val="center"/>
          </w:tcPr>
          <w:p w14:paraId="23ABA5B7" w14:textId="77777777" w:rsidR="00CE4CE3" w:rsidRPr="00CE4CE3" w:rsidRDefault="00CE4CE3" w:rsidP="00B538A7">
            <w:pPr>
              <w:spacing w:before="120" w:after="240"/>
            </w:pPr>
            <w:r w:rsidRPr="00CE4CE3">
              <w:rPr>
                <w:color w:val="000000"/>
              </w:rPr>
              <w:t>7.314dB</w:t>
            </w:r>
          </w:p>
        </w:tc>
      </w:tr>
      <w:tr w:rsidR="00CE4CE3" w:rsidRPr="00615536" w14:paraId="3840B802" w14:textId="77777777" w:rsidTr="00CE4CE3">
        <w:tc>
          <w:tcPr>
            <w:tcW w:w="1171" w:type="dxa"/>
            <w:vMerge/>
          </w:tcPr>
          <w:p w14:paraId="470209FD" w14:textId="77777777" w:rsidR="00CE4CE3" w:rsidRPr="00CE4CE3" w:rsidRDefault="00CE4CE3" w:rsidP="00B538A7">
            <w:pPr>
              <w:spacing w:before="120" w:after="240"/>
              <w:rPr>
                <w:color w:val="000000"/>
              </w:rPr>
            </w:pPr>
          </w:p>
        </w:tc>
        <w:tc>
          <w:tcPr>
            <w:tcW w:w="908" w:type="dxa"/>
            <w:vMerge/>
          </w:tcPr>
          <w:p w14:paraId="344610C4" w14:textId="77777777" w:rsidR="00CE4CE3" w:rsidRPr="00CE4CE3" w:rsidRDefault="00CE4CE3" w:rsidP="00B538A7">
            <w:pPr>
              <w:spacing w:before="120" w:after="240"/>
              <w:rPr>
                <w:color w:val="000000"/>
              </w:rPr>
            </w:pPr>
          </w:p>
        </w:tc>
        <w:tc>
          <w:tcPr>
            <w:tcW w:w="3120" w:type="dxa"/>
            <w:vAlign w:val="center"/>
          </w:tcPr>
          <w:p w14:paraId="7EFE1195" w14:textId="77777777" w:rsidR="00CE4CE3" w:rsidRPr="00CE4CE3" w:rsidRDefault="00CE4CE3" w:rsidP="00B538A7">
            <w:pPr>
              <w:spacing w:before="120" w:after="240"/>
            </w:pPr>
            <w:r w:rsidRPr="00CE4CE3">
              <w:rPr>
                <w:color w:val="000000"/>
              </w:rPr>
              <w:t>CDF_same_Top3</w:t>
            </w:r>
          </w:p>
        </w:tc>
        <w:tc>
          <w:tcPr>
            <w:tcW w:w="2054" w:type="dxa"/>
            <w:vAlign w:val="center"/>
          </w:tcPr>
          <w:p w14:paraId="73F56DEC" w14:textId="77777777" w:rsidR="00CE4CE3" w:rsidRPr="00CE4CE3" w:rsidRDefault="00CE4CE3" w:rsidP="00B538A7">
            <w:pPr>
              <w:spacing w:before="120" w:after="240"/>
            </w:pPr>
            <w:r w:rsidRPr="00CE4CE3">
              <w:rPr>
                <w:color w:val="000000"/>
              </w:rPr>
              <w:t>2.435dB</w:t>
            </w:r>
          </w:p>
        </w:tc>
        <w:tc>
          <w:tcPr>
            <w:tcW w:w="2054" w:type="dxa"/>
            <w:vAlign w:val="center"/>
          </w:tcPr>
          <w:p w14:paraId="2986ED0C" w14:textId="77777777" w:rsidR="00CE4CE3" w:rsidRPr="00CE4CE3" w:rsidRDefault="00CE4CE3" w:rsidP="00B538A7">
            <w:pPr>
              <w:spacing w:before="120" w:after="240"/>
            </w:pPr>
            <w:r w:rsidRPr="00CE4CE3">
              <w:rPr>
                <w:color w:val="000000"/>
              </w:rPr>
              <w:t>7.702dB</w:t>
            </w:r>
          </w:p>
        </w:tc>
      </w:tr>
      <w:tr w:rsidR="00CE4CE3" w:rsidRPr="00615536" w14:paraId="17361567" w14:textId="77777777" w:rsidTr="00CE4CE3">
        <w:tc>
          <w:tcPr>
            <w:tcW w:w="1171" w:type="dxa"/>
            <w:vMerge/>
          </w:tcPr>
          <w:p w14:paraId="25DFE59E" w14:textId="77777777" w:rsidR="00CE4CE3" w:rsidRPr="00CE4CE3" w:rsidRDefault="00CE4CE3" w:rsidP="00B538A7">
            <w:pPr>
              <w:spacing w:before="120" w:after="240"/>
              <w:rPr>
                <w:color w:val="000000"/>
              </w:rPr>
            </w:pPr>
          </w:p>
        </w:tc>
        <w:tc>
          <w:tcPr>
            <w:tcW w:w="908" w:type="dxa"/>
            <w:vMerge/>
          </w:tcPr>
          <w:p w14:paraId="19789D6A" w14:textId="77777777" w:rsidR="00CE4CE3" w:rsidRPr="00CE4CE3" w:rsidRDefault="00CE4CE3" w:rsidP="00B538A7">
            <w:pPr>
              <w:spacing w:before="120" w:after="240"/>
              <w:rPr>
                <w:color w:val="000000"/>
              </w:rPr>
            </w:pPr>
          </w:p>
        </w:tc>
        <w:tc>
          <w:tcPr>
            <w:tcW w:w="3120" w:type="dxa"/>
            <w:vAlign w:val="center"/>
          </w:tcPr>
          <w:p w14:paraId="433BBC21" w14:textId="77777777" w:rsidR="00CE4CE3" w:rsidRPr="00CE4CE3" w:rsidRDefault="00CE4CE3" w:rsidP="00B538A7">
            <w:pPr>
              <w:spacing w:before="120" w:after="240"/>
            </w:pPr>
            <w:r w:rsidRPr="00CE4CE3">
              <w:rPr>
                <w:color w:val="000000"/>
              </w:rPr>
              <w:t>CDF_same_Top4</w:t>
            </w:r>
          </w:p>
        </w:tc>
        <w:tc>
          <w:tcPr>
            <w:tcW w:w="2054" w:type="dxa"/>
            <w:vAlign w:val="center"/>
          </w:tcPr>
          <w:p w14:paraId="65AD28E9" w14:textId="77777777" w:rsidR="00CE4CE3" w:rsidRPr="00CE4CE3" w:rsidRDefault="00CE4CE3" w:rsidP="00B538A7">
            <w:pPr>
              <w:spacing w:before="120" w:after="240"/>
            </w:pPr>
            <w:r w:rsidRPr="00CE4CE3">
              <w:rPr>
                <w:color w:val="000000"/>
              </w:rPr>
              <w:t>2.674dB</w:t>
            </w:r>
          </w:p>
        </w:tc>
        <w:tc>
          <w:tcPr>
            <w:tcW w:w="2054" w:type="dxa"/>
            <w:vAlign w:val="center"/>
          </w:tcPr>
          <w:p w14:paraId="3F075434" w14:textId="77777777" w:rsidR="00CE4CE3" w:rsidRPr="00CE4CE3" w:rsidRDefault="00CE4CE3" w:rsidP="00B538A7">
            <w:pPr>
              <w:spacing w:before="120" w:after="240"/>
            </w:pPr>
            <w:r w:rsidRPr="00CE4CE3">
              <w:rPr>
                <w:color w:val="000000"/>
              </w:rPr>
              <w:t>7.730dB</w:t>
            </w:r>
          </w:p>
        </w:tc>
      </w:tr>
      <w:tr w:rsidR="00CE4CE3" w:rsidRPr="00615536" w14:paraId="6FFF1E70" w14:textId="77777777" w:rsidTr="00CE4CE3">
        <w:tc>
          <w:tcPr>
            <w:tcW w:w="1171" w:type="dxa"/>
            <w:vMerge/>
          </w:tcPr>
          <w:p w14:paraId="10DFC0FA" w14:textId="77777777" w:rsidR="00CE4CE3" w:rsidRPr="00CE4CE3" w:rsidRDefault="00CE4CE3" w:rsidP="00B538A7">
            <w:pPr>
              <w:spacing w:before="120" w:after="240"/>
              <w:rPr>
                <w:color w:val="000000"/>
              </w:rPr>
            </w:pPr>
          </w:p>
        </w:tc>
        <w:tc>
          <w:tcPr>
            <w:tcW w:w="908" w:type="dxa"/>
            <w:vMerge/>
          </w:tcPr>
          <w:p w14:paraId="72FADEE7" w14:textId="77777777" w:rsidR="00CE4CE3" w:rsidRPr="00CE4CE3" w:rsidRDefault="00CE4CE3" w:rsidP="00B538A7">
            <w:pPr>
              <w:spacing w:before="120" w:after="240"/>
              <w:rPr>
                <w:color w:val="000000"/>
              </w:rPr>
            </w:pPr>
          </w:p>
        </w:tc>
        <w:tc>
          <w:tcPr>
            <w:tcW w:w="3120" w:type="dxa"/>
            <w:shd w:val="clear" w:color="auto" w:fill="EAF1DD" w:themeFill="accent3" w:themeFillTint="33"/>
            <w:vAlign w:val="center"/>
          </w:tcPr>
          <w:p w14:paraId="1D464AF1" w14:textId="77777777" w:rsidR="00CE4CE3" w:rsidRPr="00CE4CE3" w:rsidRDefault="00CE4CE3" w:rsidP="00B538A7">
            <w:pPr>
              <w:spacing w:before="120" w:after="240"/>
            </w:pPr>
            <w:r w:rsidRPr="00CE4CE3">
              <w:rPr>
                <w:color w:val="000000"/>
              </w:rPr>
              <w:t>CDF_same_Top5</w:t>
            </w:r>
          </w:p>
        </w:tc>
        <w:tc>
          <w:tcPr>
            <w:tcW w:w="2054" w:type="dxa"/>
            <w:shd w:val="clear" w:color="auto" w:fill="EAF1DD" w:themeFill="accent3" w:themeFillTint="33"/>
            <w:vAlign w:val="center"/>
          </w:tcPr>
          <w:p w14:paraId="2CB5BF51" w14:textId="77777777" w:rsidR="00CE4CE3" w:rsidRPr="00CE4CE3" w:rsidRDefault="00CE4CE3" w:rsidP="00B538A7">
            <w:pPr>
              <w:spacing w:before="120" w:after="240"/>
            </w:pPr>
            <w:r w:rsidRPr="00CE4CE3">
              <w:rPr>
                <w:color w:val="000000"/>
              </w:rPr>
              <w:t>2.689dB</w:t>
            </w:r>
          </w:p>
        </w:tc>
        <w:tc>
          <w:tcPr>
            <w:tcW w:w="2054" w:type="dxa"/>
            <w:shd w:val="clear" w:color="auto" w:fill="EAF1DD" w:themeFill="accent3" w:themeFillTint="33"/>
            <w:vAlign w:val="center"/>
          </w:tcPr>
          <w:p w14:paraId="53795001" w14:textId="77777777" w:rsidR="00CE4CE3" w:rsidRPr="00CE4CE3" w:rsidRDefault="00CE4CE3" w:rsidP="00B538A7">
            <w:pPr>
              <w:spacing w:before="120" w:after="240"/>
            </w:pPr>
            <w:r w:rsidRPr="00CE4CE3">
              <w:rPr>
                <w:color w:val="000000"/>
              </w:rPr>
              <w:t>7.287dB</w:t>
            </w:r>
          </w:p>
        </w:tc>
      </w:tr>
    </w:tbl>
    <w:p w14:paraId="4B9E5B55" w14:textId="77777777" w:rsidR="00CE4CE3" w:rsidRDefault="00CE4CE3" w:rsidP="00CE4CE3">
      <w:pPr>
        <w:spacing w:before="120"/>
        <w:rPr>
          <w:b/>
          <w:i/>
        </w:rPr>
      </w:pPr>
      <w:r w:rsidRPr="001F7771">
        <w:rPr>
          <w:b/>
          <w:i/>
          <w:u w:val="single"/>
        </w:rPr>
        <w:t xml:space="preserve">Observation </w:t>
      </w:r>
      <w:r>
        <w:rPr>
          <w:b/>
          <w:i/>
          <w:u w:val="single"/>
        </w:rPr>
        <w:t>4</w:t>
      </w:r>
      <w:r w:rsidRPr="001F7771">
        <w:rPr>
          <w:b/>
          <w:i/>
          <w:u w:val="single"/>
        </w:rPr>
        <w:t>:</w:t>
      </w:r>
      <w:r w:rsidRPr="001F7771">
        <w:rPr>
          <w:b/>
          <w:i/>
        </w:rPr>
        <w:t xml:space="preserve"> </w:t>
      </w:r>
      <w:r w:rsidRPr="00CE4CE3">
        <w:t>Regarding RSRP prediction accuracy, measurement errors have a larger impact on the Top 1 predicted beam than on the Top 5th predicted beam.</w:t>
      </w:r>
    </w:p>
    <w:p w14:paraId="1522A126" w14:textId="7AD76EEC" w:rsidR="00CE4CE3" w:rsidRPr="00CE4CE3" w:rsidRDefault="00CE4CE3" w:rsidP="00CE4CE3">
      <w:pPr>
        <w:spacing w:before="120"/>
      </w:pPr>
      <w:r>
        <w:rPr>
          <w:b/>
          <w:i/>
          <w:u w:val="single"/>
        </w:rPr>
        <w:t>Proposal 4</w:t>
      </w:r>
      <w:r w:rsidRPr="001F7771">
        <w:rPr>
          <w:b/>
          <w:i/>
          <w:u w:val="single"/>
        </w:rPr>
        <w:t>:</w:t>
      </w:r>
      <w:r w:rsidRPr="001F7771">
        <w:rPr>
          <w:b/>
          <w:i/>
        </w:rPr>
        <w:t xml:space="preserve"> </w:t>
      </w:r>
      <w:r w:rsidRPr="00CE4CE3">
        <w:t xml:space="preserve">RAN4 define requirements with measurement error as model input. </w:t>
      </w:r>
    </w:p>
    <w:p w14:paraId="6C8CFD67" w14:textId="3B7BA978" w:rsidR="00CE4CE3" w:rsidRPr="00CE4CE3" w:rsidRDefault="00CE4CE3" w:rsidP="00CE4CE3">
      <w:pPr>
        <w:spacing w:before="120"/>
      </w:pPr>
      <w:r>
        <w:rPr>
          <w:b/>
          <w:i/>
          <w:u w:val="single"/>
        </w:rPr>
        <w:t>Proposal 5</w:t>
      </w:r>
      <w:r w:rsidRPr="001F7771">
        <w:rPr>
          <w:b/>
          <w:i/>
          <w:u w:val="single"/>
        </w:rPr>
        <w:t>:</w:t>
      </w:r>
      <w:r w:rsidRPr="001F7771">
        <w:rPr>
          <w:b/>
          <w:i/>
        </w:rPr>
        <w:t xml:space="preserve"> </w:t>
      </w:r>
      <w:r w:rsidRPr="00CE4CE3">
        <w:t xml:space="preserve">RAN4 will </w:t>
      </w:r>
      <w:r w:rsidRPr="00CE4CE3">
        <w:rPr>
          <w:color w:val="FF0000"/>
        </w:rPr>
        <w:t xml:space="preserve">not </w:t>
      </w:r>
      <w:r w:rsidRPr="00CE4CE3">
        <w:t>select KPI under which acceptable performance cannot be achieved, including</w:t>
      </w:r>
    </w:p>
    <w:p w14:paraId="77E24702" w14:textId="77777777" w:rsidR="00CE4CE3" w:rsidRPr="00CE4CE3" w:rsidRDefault="00CE4CE3" w:rsidP="00CE4CE3">
      <w:pPr>
        <w:pStyle w:val="aff4"/>
        <w:numPr>
          <w:ilvl w:val="0"/>
          <w:numId w:val="21"/>
        </w:numPr>
        <w:spacing w:before="120"/>
        <w:rPr>
          <w:rFonts w:ascii="Times New Roman" w:hAnsi="Times New Roman" w:cs="Times New Roman"/>
        </w:rPr>
      </w:pPr>
      <w:r w:rsidRPr="00CE4CE3">
        <w:rPr>
          <w:rFonts w:ascii="Times New Roman" w:hAnsi="Times New Roman" w:cs="Times New Roman"/>
        </w:rPr>
        <w:t xml:space="preserve">the KPI under which the prediction accuracy is less than 80%, </w:t>
      </w:r>
      <w:proofErr w:type="spellStart"/>
      <w:r w:rsidRPr="00CE4CE3">
        <w:rPr>
          <w:rFonts w:ascii="Times New Roman" w:hAnsi="Times New Roman" w:cs="Times New Roman"/>
        </w:rPr>
        <w:t>e.g</w:t>
      </w:r>
      <w:proofErr w:type="spellEnd"/>
      <w:r w:rsidRPr="00CE4CE3">
        <w:rPr>
          <w:rFonts w:ascii="Times New Roman" w:hAnsi="Times New Roman" w:cs="Times New Roman"/>
        </w:rPr>
        <w:t>, Top K/1 with K&lt;4 without RSRP margin.</w:t>
      </w:r>
    </w:p>
    <w:p w14:paraId="3ECB1BD3" w14:textId="77777777" w:rsidR="00CE4CE3" w:rsidRPr="00CE4CE3" w:rsidRDefault="00CE4CE3" w:rsidP="00CE4CE3">
      <w:pPr>
        <w:pStyle w:val="aff4"/>
        <w:numPr>
          <w:ilvl w:val="0"/>
          <w:numId w:val="21"/>
        </w:numPr>
        <w:spacing w:before="120"/>
        <w:rPr>
          <w:rFonts w:ascii="Times New Roman" w:hAnsi="Times New Roman" w:cs="Times New Roman"/>
        </w:rPr>
      </w:pPr>
      <w:r w:rsidRPr="00CE4CE3">
        <w:rPr>
          <w:rFonts w:ascii="Times New Roman" w:hAnsi="Times New Roman" w:cs="Times New Roman"/>
        </w:rPr>
        <w:t xml:space="preserve">the KPI under which the 90%-tile L1-RSRP difference is larger than 5dB, </w:t>
      </w:r>
      <w:proofErr w:type="spellStart"/>
      <w:r w:rsidRPr="00CE4CE3">
        <w:rPr>
          <w:rFonts w:ascii="Times New Roman" w:hAnsi="Times New Roman" w:cs="Times New Roman"/>
        </w:rPr>
        <w:t>e.g</w:t>
      </w:r>
      <w:proofErr w:type="spellEnd"/>
      <w:r w:rsidRPr="00CE4CE3">
        <w:rPr>
          <w:rFonts w:ascii="Times New Roman" w:hAnsi="Times New Roman" w:cs="Times New Roman"/>
        </w:rPr>
        <w:t>,</w:t>
      </w:r>
      <w:r w:rsidRPr="00CE4CE3">
        <w:t xml:space="preserve"> </w:t>
      </w:r>
      <w:r w:rsidRPr="00CE4CE3">
        <w:rPr>
          <w:rFonts w:ascii="Times New Roman" w:hAnsi="Times New Roman" w:cs="Times New Roman"/>
        </w:rPr>
        <w:t>maximum RSRP among top-K predicted beams is larger than the RSRP of the strongest beam – x dB with x&lt;3dB.</w:t>
      </w:r>
    </w:p>
    <w:p w14:paraId="0F280AC8" w14:textId="77777777" w:rsidR="00CE4CE3" w:rsidRPr="00CE4CE3" w:rsidRDefault="00CE4CE3" w:rsidP="00CE4CE3">
      <w:pPr>
        <w:spacing w:before="120"/>
      </w:pPr>
      <w:r>
        <w:rPr>
          <w:b/>
          <w:i/>
          <w:u w:val="single"/>
        </w:rPr>
        <w:t>Proposal</w:t>
      </w:r>
      <w:r w:rsidRPr="000C24BB">
        <w:rPr>
          <w:b/>
          <w:i/>
          <w:u w:val="single"/>
        </w:rPr>
        <w:t xml:space="preserve"> </w:t>
      </w:r>
      <w:r>
        <w:rPr>
          <w:b/>
          <w:i/>
          <w:u w:val="single"/>
        </w:rPr>
        <w:t>6</w:t>
      </w:r>
      <w:r w:rsidRPr="00907772">
        <w:rPr>
          <w:b/>
          <w:i/>
        </w:rPr>
        <w:t>:</w:t>
      </w:r>
      <w:r w:rsidRPr="00736E94">
        <w:rPr>
          <w:rFonts w:hint="eastAsia"/>
        </w:rPr>
        <w:t xml:space="preserve"> </w:t>
      </w:r>
      <w:r w:rsidRPr="00CE4CE3">
        <w:t>Before investigating how to set up the test environment, the following questions have to be answered:</w:t>
      </w:r>
    </w:p>
    <w:p w14:paraId="0E324B4A" w14:textId="77777777" w:rsidR="00CE4CE3" w:rsidRPr="00CE4CE3" w:rsidRDefault="00CE4CE3" w:rsidP="00CE4CE3">
      <w:pPr>
        <w:pStyle w:val="aff4"/>
        <w:numPr>
          <w:ilvl w:val="0"/>
          <w:numId w:val="21"/>
        </w:numPr>
        <w:spacing w:before="120"/>
        <w:rPr>
          <w:rFonts w:ascii="Times New Roman" w:hAnsi="Times New Roman" w:cs="Times New Roman"/>
        </w:rPr>
      </w:pPr>
      <w:r w:rsidRPr="00CE4CE3">
        <w:rPr>
          <w:rFonts w:ascii="Times New Roman" w:hAnsi="Times New Roman" w:cs="Times New Roman"/>
        </w:rPr>
        <w:t>How to ensure the consistency between model training and model testing</w:t>
      </w:r>
    </w:p>
    <w:p w14:paraId="3A7F04F0" w14:textId="77777777" w:rsidR="00CE4CE3" w:rsidRPr="00CE4CE3" w:rsidRDefault="00CE4CE3" w:rsidP="00CE4CE3">
      <w:pPr>
        <w:pStyle w:val="aff4"/>
        <w:numPr>
          <w:ilvl w:val="1"/>
          <w:numId w:val="21"/>
        </w:numPr>
        <w:spacing w:before="120"/>
        <w:rPr>
          <w:rFonts w:ascii="Times New Roman" w:hAnsi="Times New Roman" w:cs="Times New Roman"/>
        </w:rPr>
      </w:pPr>
      <w:r w:rsidRPr="00CE4CE3">
        <w:rPr>
          <w:rFonts w:ascii="Times New Roman" w:hAnsi="Times New Roman" w:cs="Times New Roman"/>
        </w:rPr>
        <w:t xml:space="preserve">Whether and how to define a common training/testing dataset. </w:t>
      </w:r>
    </w:p>
    <w:p w14:paraId="35ED47BA" w14:textId="77777777" w:rsidR="00CE4CE3" w:rsidRPr="00CE4CE3" w:rsidRDefault="00CE4CE3" w:rsidP="00CE4CE3">
      <w:pPr>
        <w:pStyle w:val="aff4"/>
        <w:numPr>
          <w:ilvl w:val="2"/>
          <w:numId w:val="21"/>
        </w:numPr>
        <w:spacing w:before="120"/>
        <w:rPr>
          <w:rFonts w:ascii="Times New Roman" w:hAnsi="Times New Roman" w:cs="Times New Roman"/>
        </w:rPr>
      </w:pPr>
      <w:r w:rsidRPr="00CE4CE3">
        <w:rPr>
          <w:rFonts w:ascii="Times New Roman" w:hAnsi="Times New Roman" w:cs="Times New Roman"/>
        </w:rPr>
        <w:t xml:space="preserve">If define, how to capture the different UE implementations and UE behavior when constructing the dataset </w:t>
      </w:r>
    </w:p>
    <w:p w14:paraId="6AE56A8F" w14:textId="77777777" w:rsidR="00CE4CE3" w:rsidRPr="00CE4CE3" w:rsidRDefault="00CE4CE3" w:rsidP="00CE4CE3">
      <w:pPr>
        <w:pStyle w:val="aff4"/>
        <w:numPr>
          <w:ilvl w:val="1"/>
          <w:numId w:val="21"/>
        </w:numPr>
        <w:spacing w:before="120"/>
        <w:rPr>
          <w:rFonts w:ascii="Times New Roman" w:hAnsi="Times New Roman" w:cs="Times New Roman"/>
        </w:rPr>
      </w:pPr>
      <w:r w:rsidRPr="00CE4CE3">
        <w:rPr>
          <w:rFonts w:ascii="Times New Roman" w:hAnsi="Times New Roman" w:cs="Times New Roman"/>
        </w:rPr>
        <w:t xml:space="preserve">Whether UE is expected to collect training dataset and train the model before performing model performance test. </w:t>
      </w:r>
    </w:p>
    <w:p w14:paraId="7E35CE6E" w14:textId="77777777" w:rsidR="00CE4CE3" w:rsidRPr="00CE4CE3" w:rsidRDefault="00CE4CE3" w:rsidP="00CE4CE3">
      <w:pPr>
        <w:pStyle w:val="aff4"/>
        <w:numPr>
          <w:ilvl w:val="2"/>
          <w:numId w:val="21"/>
        </w:numPr>
        <w:spacing w:before="120"/>
        <w:rPr>
          <w:rFonts w:ascii="Times New Roman" w:hAnsi="Times New Roman" w:cs="Times New Roman"/>
        </w:rPr>
      </w:pPr>
      <w:r w:rsidRPr="00CE4CE3">
        <w:rPr>
          <w:rFonts w:ascii="Times New Roman" w:hAnsi="Times New Roman" w:cs="Times New Roman"/>
        </w:rPr>
        <w:t>If yes, how to resolve the test cost/time issue.</w:t>
      </w:r>
    </w:p>
    <w:p w14:paraId="713D541C" w14:textId="58D0A3A4" w:rsidR="00CE4CE3" w:rsidRDefault="00CE4CE3" w:rsidP="00CE4CE3">
      <w:pPr>
        <w:pStyle w:val="aff4"/>
        <w:numPr>
          <w:ilvl w:val="0"/>
          <w:numId w:val="21"/>
        </w:numPr>
        <w:spacing w:before="120"/>
        <w:rPr>
          <w:rFonts w:ascii="Times New Roman" w:hAnsi="Times New Roman" w:cs="Times New Roman"/>
        </w:rPr>
      </w:pPr>
      <w:r w:rsidRPr="00CE4CE3">
        <w:rPr>
          <w:rFonts w:ascii="Times New Roman" w:hAnsi="Times New Roman" w:cs="Times New Roman"/>
        </w:rPr>
        <w:t>How to avoid that a UE can pass the test but performs poorly in the field, considering that some parameters used in the test set up which limit the model generalization may totally be different from that in real deployment.</w:t>
      </w:r>
    </w:p>
    <w:p w14:paraId="33D276EE" w14:textId="77777777" w:rsidR="00CE4CE3" w:rsidRPr="00A4164F" w:rsidRDefault="00CE4CE3" w:rsidP="00CE4CE3">
      <w:pPr>
        <w:spacing w:before="120"/>
        <w:rPr>
          <w:rFonts w:eastAsia="Yu Mincho"/>
          <w:b/>
          <w:i/>
          <w:szCs w:val="20"/>
          <w:lang w:val="en-GB"/>
        </w:rPr>
      </w:pPr>
      <w:r>
        <w:rPr>
          <w:b/>
          <w:i/>
          <w:u w:val="single"/>
        </w:rPr>
        <w:t>Proposal</w:t>
      </w:r>
      <w:r w:rsidRPr="000C24BB">
        <w:rPr>
          <w:b/>
          <w:i/>
          <w:u w:val="single"/>
        </w:rPr>
        <w:t xml:space="preserve"> </w:t>
      </w:r>
      <w:r>
        <w:rPr>
          <w:b/>
          <w:i/>
          <w:u w:val="single"/>
        </w:rPr>
        <w:t>7</w:t>
      </w:r>
      <w:r w:rsidRPr="00907772">
        <w:rPr>
          <w:b/>
          <w:i/>
        </w:rPr>
        <w:t>:</w:t>
      </w:r>
      <w:r w:rsidRPr="00736E94">
        <w:rPr>
          <w:rFonts w:hint="eastAsia"/>
        </w:rPr>
        <w:t xml:space="preserve"> </w:t>
      </w:r>
      <w:r w:rsidRPr="00CE4CE3">
        <w:t>For test set up in AI-BM, taking the existing FR2 OTA test set up as baseline, any enhancements on top of which should be justified.</w:t>
      </w:r>
    </w:p>
    <w:p w14:paraId="5722B2F4" w14:textId="77777777" w:rsidR="00CE4CE3" w:rsidRPr="00CE4CE3" w:rsidRDefault="00CE4CE3" w:rsidP="00CE4CE3">
      <w:pPr>
        <w:spacing w:before="120"/>
        <w:rPr>
          <w:lang w:val="en-GB"/>
        </w:rPr>
      </w:pPr>
    </w:p>
    <w:p w14:paraId="2DFEF6D8" w14:textId="77777777" w:rsidR="00CE4CE3" w:rsidRPr="001A1DE7" w:rsidRDefault="00CE4CE3" w:rsidP="0094669C">
      <w:pPr>
        <w:spacing w:before="120"/>
        <w:rPr>
          <w:b/>
          <w:i/>
          <w:lang w:eastAsia="zh-CN"/>
        </w:rPr>
      </w:pPr>
    </w:p>
    <w:p w14:paraId="4AD735CD" w14:textId="77777777" w:rsidR="000C3F23" w:rsidRPr="00C73DC3" w:rsidRDefault="000C3F23" w:rsidP="00F93AB5">
      <w:pPr>
        <w:pStyle w:val="1"/>
        <w:spacing w:before="240"/>
      </w:pPr>
      <w:r w:rsidRPr="00EE2AB0">
        <w:rPr>
          <w:color w:val="000000"/>
        </w:rPr>
        <w:t>References</w:t>
      </w:r>
    </w:p>
    <w:p w14:paraId="69E50563" w14:textId="60DCEC81" w:rsidR="00181A91" w:rsidRDefault="00181A91" w:rsidP="00181A91">
      <w:pPr>
        <w:pStyle w:val="aff4"/>
        <w:numPr>
          <w:ilvl w:val="0"/>
          <w:numId w:val="9"/>
        </w:numPr>
        <w:jc w:val="both"/>
        <w:rPr>
          <w:rFonts w:ascii="Times New Roman" w:eastAsia="宋体" w:hAnsi="Times New Roman" w:cs="Times New Roman"/>
          <w:lang w:val="en-GB"/>
        </w:rPr>
      </w:pPr>
      <w:bookmarkStart w:id="6" w:name="_Ref125961805"/>
      <w:bookmarkEnd w:id="0"/>
      <w:r w:rsidRPr="000005B9">
        <w:rPr>
          <w:rFonts w:ascii="Times New Roman" w:eastAsia="宋体" w:hAnsi="Times New Roman" w:cs="Times New Roman"/>
          <w:lang w:val="en-GB"/>
        </w:rPr>
        <w:t>R4-2502856</w:t>
      </w:r>
      <w:r>
        <w:rPr>
          <w:rFonts w:ascii="Times New Roman" w:eastAsia="宋体" w:hAnsi="Times New Roman" w:cs="Times New Roman"/>
          <w:lang w:val="en-GB"/>
        </w:rPr>
        <w:t xml:space="preserve">, </w:t>
      </w:r>
      <w:r w:rsidRPr="00BA08E3">
        <w:rPr>
          <w:rFonts w:eastAsia="宋体"/>
          <w:lang w:val="en-GB"/>
        </w:rPr>
        <w:t>“</w:t>
      </w:r>
      <w:r w:rsidRPr="000005B9">
        <w:rPr>
          <w:rFonts w:ascii="Times New Roman" w:eastAsia="宋体" w:hAnsi="Times New Roman" w:cs="Times New Roman"/>
          <w:lang w:val="en-GB"/>
        </w:rPr>
        <w:t>WF on the requirements for AI/ML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p w14:paraId="79153A1C" w14:textId="6BF8CE51" w:rsidR="001841C6" w:rsidRDefault="001841C6" w:rsidP="001841C6">
      <w:pPr>
        <w:pStyle w:val="aff4"/>
        <w:numPr>
          <w:ilvl w:val="0"/>
          <w:numId w:val="9"/>
        </w:numPr>
        <w:jc w:val="both"/>
        <w:rPr>
          <w:rFonts w:ascii="Times New Roman" w:eastAsia="宋体" w:hAnsi="Times New Roman" w:cs="Times New Roman"/>
          <w:lang w:val="en-GB"/>
        </w:rPr>
      </w:pPr>
      <w:r w:rsidRPr="001841C6">
        <w:rPr>
          <w:rFonts w:ascii="Times New Roman" w:eastAsia="宋体" w:hAnsi="Times New Roman" w:cs="Times New Roman"/>
          <w:lang w:val="en-GB"/>
        </w:rPr>
        <w:t>R4-2502969</w:t>
      </w:r>
      <w:r>
        <w:rPr>
          <w:rFonts w:ascii="Times New Roman" w:eastAsia="宋体" w:hAnsi="Times New Roman" w:cs="Times New Roman"/>
          <w:lang w:val="en-GB"/>
        </w:rPr>
        <w:t xml:space="preserve">, </w:t>
      </w:r>
      <w:r w:rsidRPr="00BA08E3">
        <w:rPr>
          <w:rFonts w:eastAsia="宋体"/>
          <w:lang w:val="en-GB"/>
        </w:rPr>
        <w:t>“</w:t>
      </w:r>
      <w:r w:rsidRPr="001841C6">
        <w:rPr>
          <w:rFonts w:ascii="Times New Roman" w:eastAsia="宋体" w:hAnsi="Times New Roman" w:cs="Times New Roman"/>
          <w:lang w:val="en-GB"/>
        </w:rPr>
        <w:t>Updated simulation assumptions for beam prediction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p w14:paraId="00193D7D" w14:textId="536EDE46" w:rsidR="006559F3" w:rsidRPr="0099469A" w:rsidRDefault="001A1DE7" w:rsidP="006559F3">
      <w:pPr>
        <w:pStyle w:val="aff4"/>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6"/>
    </w:p>
    <w:sectPr w:rsidR="006559F3" w:rsidRPr="0099469A"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751E" w14:textId="77777777" w:rsidR="00485CE5" w:rsidRDefault="00485CE5">
      <w:r>
        <w:separator/>
      </w:r>
    </w:p>
  </w:endnote>
  <w:endnote w:type="continuationSeparator" w:id="0">
    <w:p w14:paraId="3A296835" w14:textId="77777777" w:rsidR="00485CE5" w:rsidRDefault="00485CE5">
      <w:r>
        <w:continuationSeparator/>
      </w:r>
    </w:p>
  </w:endnote>
  <w:endnote w:type="continuationNotice" w:id="1">
    <w:p w14:paraId="58421CF9" w14:textId="77777777" w:rsidR="00485CE5" w:rsidRDefault="00485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7F5A2" w14:textId="77777777" w:rsidR="00485CE5" w:rsidRDefault="00485CE5">
      <w:r>
        <w:separator/>
      </w:r>
    </w:p>
  </w:footnote>
  <w:footnote w:type="continuationSeparator" w:id="0">
    <w:p w14:paraId="0D3D2C66" w14:textId="77777777" w:rsidR="00485CE5" w:rsidRDefault="00485CE5">
      <w:r>
        <w:continuationSeparator/>
      </w:r>
    </w:p>
  </w:footnote>
  <w:footnote w:type="continuationNotice" w:id="1">
    <w:p w14:paraId="01B262FE" w14:textId="77777777" w:rsidR="00485CE5" w:rsidRDefault="00485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4121436F"/>
    <w:multiLevelType w:val="hybridMultilevel"/>
    <w:tmpl w:val="9A7CF56E"/>
    <w:lvl w:ilvl="0" w:tplc="04090001">
      <w:start w:val="1"/>
      <w:numFmt w:val="bullet"/>
      <w:lvlText w:val=""/>
      <w:lvlJc w:val="left"/>
      <w:pPr>
        <w:ind w:left="1138" w:hanging="360"/>
      </w:pPr>
      <w:rPr>
        <w:rFonts w:ascii="Symbol" w:hAnsi="Symbo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91236D"/>
    <w:multiLevelType w:val="hybridMultilevel"/>
    <w:tmpl w:val="8726318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5"/>
  </w:num>
  <w:num w:numId="4">
    <w:abstractNumId w:val="14"/>
  </w:num>
  <w:num w:numId="5">
    <w:abstractNumId w:val="16"/>
  </w:num>
  <w:num w:numId="6">
    <w:abstractNumId w:val="12"/>
  </w:num>
  <w:num w:numId="7">
    <w:abstractNumId w:val="3"/>
  </w:num>
  <w:num w:numId="8">
    <w:abstractNumId w:val="22"/>
  </w:num>
  <w:num w:numId="9">
    <w:abstractNumId w:val="7"/>
  </w:num>
  <w:num w:numId="10">
    <w:abstractNumId w:val="17"/>
  </w:num>
  <w:num w:numId="11">
    <w:abstractNumId w:val="10"/>
  </w:num>
  <w:num w:numId="12">
    <w:abstractNumId w:val="20"/>
  </w:num>
  <w:num w:numId="13">
    <w:abstractNumId w:val="4"/>
  </w:num>
  <w:num w:numId="14">
    <w:abstractNumId w:val="21"/>
  </w:num>
  <w:num w:numId="15">
    <w:abstractNumId w:val="8"/>
  </w:num>
  <w:num w:numId="16">
    <w:abstractNumId w:val="11"/>
  </w:num>
  <w:num w:numId="17">
    <w:abstractNumId w:val="1"/>
  </w:num>
  <w:num w:numId="18">
    <w:abstractNumId w:val="0"/>
  </w:num>
  <w:num w:numId="19">
    <w:abstractNumId w:val="2"/>
  </w:num>
  <w:num w:numId="20">
    <w:abstractNumId w:val="18"/>
  </w:num>
  <w:num w:numId="21">
    <w:abstractNumId w:val="15"/>
  </w:num>
  <w:num w:numId="22">
    <w:abstractNumId w:val="25"/>
  </w:num>
  <w:num w:numId="23">
    <w:abstractNumId w:val="19"/>
  </w:num>
  <w:num w:numId="24">
    <w:abstractNumId w:val="6"/>
  </w:num>
  <w:num w:numId="25">
    <w:abstractNumId w:val="9"/>
  </w:num>
  <w:num w:numId="2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59"/>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A31"/>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F7"/>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1"/>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1C6"/>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CEE"/>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ACE"/>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DC"/>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8DA"/>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CE5"/>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0B"/>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536"/>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24"/>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6BB"/>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B94"/>
    <w:rsid w:val="00806D9A"/>
    <w:rsid w:val="00806E0B"/>
    <w:rsid w:val="00806E1C"/>
    <w:rsid w:val="008070AC"/>
    <w:rsid w:val="0080710A"/>
    <w:rsid w:val="00807157"/>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6"/>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4B3"/>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64F"/>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480"/>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197"/>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05"/>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3"/>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D0B"/>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39"/>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CE3"/>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3F55"/>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4CE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90382023">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195B7-E82E-4A6B-A32C-63A384151DA2}">
  <ds:schemaRefs>
    <ds:schemaRef ds:uri="http://schemas.openxmlformats.org/officeDocument/2006/bibliography"/>
  </ds:schemaRefs>
</ds:datastoreItem>
</file>

<file path=customXml/itemProps2.xml><?xml version="1.0" encoding="utf-8"?>
<ds:datastoreItem xmlns:ds="http://schemas.openxmlformats.org/officeDocument/2006/customXml" ds:itemID="{8B22CD1F-53D5-41F8-BD58-66149CD2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4405</TotalTime>
  <Pages>8</Pages>
  <Words>2347</Words>
  <Characters>13383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217</cp:revision>
  <cp:lastPrinted>2019-11-08T22:53:00Z</cp:lastPrinted>
  <dcterms:created xsi:type="dcterms:W3CDTF">2023-05-11T04:23:00Z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1743178535</vt:lpwstr>
  </property>
</Properties>
</file>